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5A" w:rsidRPr="00CD3EBF" w:rsidRDefault="00CD3EBF" w:rsidP="00CD3EBF">
      <w:pPr>
        <w:jc w:val="center"/>
        <w:rPr>
          <w:b/>
          <w:sz w:val="28"/>
          <w:u w:val="single"/>
        </w:rPr>
      </w:pPr>
      <w:r w:rsidRPr="00CD3EBF">
        <w:rPr>
          <w:b/>
          <w:sz w:val="28"/>
          <w:u w:val="single"/>
        </w:rPr>
        <w:t xml:space="preserve">Kent’s appeals process for Key Stage </w:t>
      </w:r>
      <w:r w:rsidR="00B85C6D">
        <w:rPr>
          <w:b/>
          <w:sz w:val="28"/>
          <w:u w:val="single"/>
        </w:rPr>
        <w:t>2</w:t>
      </w:r>
      <w:r>
        <w:rPr>
          <w:b/>
          <w:sz w:val="28"/>
          <w:u w:val="single"/>
        </w:rPr>
        <w:t xml:space="preserve"> </w:t>
      </w:r>
      <w:r w:rsidR="00B85C6D">
        <w:rPr>
          <w:b/>
          <w:sz w:val="28"/>
          <w:u w:val="single"/>
        </w:rPr>
        <w:t xml:space="preserve">in </w:t>
      </w:r>
      <w:r>
        <w:rPr>
          <w:b/>
          <w:sz w:val="28"/>
          <w:u w:val="single"/>
        </w:rPr>
        <w:t>201</w:t>
      </w:r>
      <w:r w:rsidR="00044B37">
        <w:rPr>
          <w:b/>
          <w:sz w:val="28"/>
          <w:u w:val="single"/>
        </w:rPr>
        <w:t>6</w:t>
      </w:r>
    </w:p>
    <w:p w:rsidR="00CD3EBF" w:rsidRDefault="00CD3EBF"/>
    <w:p w:rsidR="00CD3EBF" w:rsidRDefault="00B85C6D">
      <w:pPr>
        <w:rPr>
          <w:i/>
          <w:sz w:val="22"/>
        </w:rPr>
      </w:pPr>
      <w:r>
        <w:rPr>
          <w:i/>
          <w:sz w:val="22"/>
        </w:rPr>
        <w:t>Taken from ‘Key Stage 2</w:t>
      </w:r>
      <w:r w:rsidR="00CD3EBF" w:rsidRPr="00CD3EBF">
        <w:rPr>
          <w:i/>
          <w:sz w:val="22"/>
        </w:rPr>
        <w:t xml:space="preserve"> Assessment Arrangements 2015 – Guidance to Kent Schools’</w:t>
      </w:r>
      <w:r w:rsidR="000E4864">
        <w:rPr>
          <w:i/>
          <w:sz w:val="22"/>
        </w:rPr>
        <w:t xml:space="preserve"> (Green Book)</w:t>
      </w:r>
    </w:p>
    <w:p w:rsidR="000E4864" w:rsidRDefault="000E4864">
      <w:pPr>
        <w:rPr>
          <w:i/>
          <w:sz w:val="22"/>
        </w:rPr>
      </w:pPr>
    </w:p>
    <w:p w:rsidR="00B85C6D" w:rsidRPr="00B85C6D" w:rsidRDefault="00696FAD" w:rsidP="00B85C6D">
      <w:pPr>
        <w:pStyle w:val="NoSpacing"/>
        <w:rPr>
          <w:rFonts w:cs="Arial"/>
          <w:b/>
          <w:szCs w:val="24"/>
        </w:rPr>
      </w:pPr>
      <w:bookmarkStart w:id="0" w:name="_Toc400969477"/>
      <w:r>
        <w:rPr>
          <w:rFonts w:cs="Arial"/>
          <w:b/>
          <w:szCs w:val="24"/>
        </w:rPr>
        <w:t xml:space="preserve"> </w:t>
      </w:r>
      <w:r w:rsidR="00B85C6D" w:rsidRPr="00B85C6D">
        <w:rPr>
          <w:rFonts w:cs="Arial"/>
          <w:b/>
          <w:szCs w:val="24"/>
        </w:rPr>
        <w:t>Appeals</w:t>
      </w:r>
      <w:bookmarkEnd w:id="0"/>
    </w:p>
    <w:p w:rsidR="00B85C6D" w:rsidRPr="00B85C6D" w:rsidRDefault="00B85C6D" w:rsidP="00B85C6D">
      <w:pPr>
        <w:pStyle w:val="NoSpacing"/>
        <w:rPr>
          <w:rFonts w:cs="Arial"/>
          <w:szCs w:val="24"/>
        </w:rPr>
      </w:pPr>
    </w:p>
    <w:p w:rsidR="00B85C6D" w:rsidRPr="00B85C6D" w:rsidRDefault="00B85C6D" w:rsidP="00B85C6D">
      <w:pPr>
        <w:pStyle w:val="NoSpacing"/>
        <w:rPr>
          <w:rFonts w:cs="Arial"/>
          <w:szCs w:val="24"/>
        </w:rPr>
      </w:pPr>
      <w:r w:rsidRPr="00B85C6D">
        <w:rPr>
          <w:rFonts w:cs="Arial"/>
          <w:szCs w:val="24"/>
        </w:rPr>
        <w:t xml:space="preserve">Schools wishing to appeal against </w:t>
      </w:r>
      <w:r w:rsidRPr="00B85C6D">
        <w:rPr>
          <w:rFonts w:cs="Arial"/>
          <w:b/>
          <w:szCs w:val="24"/>
        </w:rPr>
        <w:t>any</w:t>
      </w:r>
      <w:r w:rsidRPr="00B85C6D">
        <w:rPr>
          <w:rFonts w:cs="Arial"/>
          <w:szCs w:val="24"/>
        </w:rPr>
        <w:t xml:space="preserve"> decision must submit to the KS2 Postal Appeals meeting, which will be held on </w:t>
      </w:r>
      <w:r w:rsidR="00044B37">
        <w:rPr>
          <w:rFonts w:cs="Arial"/>
          <w:szCs w:val="24"/>
        </w:rPr>
        <w:t>20</w:t>
      </w:r>
      <w:r w:rsidRPr="00B85C6D">
        <w:rPr>
          <w:rFonts w:cs="Arial"/>
          <w:szCs w:val="24"/>
          <w:vertAlign w:val="superscript"/>
        </w:rPr>
        <w:t>th</w:t>
      </w:r>
      <w:r w:rsidRPr="00B85C6D">
        <w:rPr>
          <w:rFonts w:cs="Arial"/>
          <w:szCs w:val="24"/>
        </w:rPr>
        <w:t xml:space="preserve"> June 201</w:t>
      </w:r>
      <w:r w:rsidR="00044B37">
        <w:rPr>
          <w:rFonts w:cs="Arial"/>
          <w:szCs w:val="24"/>
        </w:rPr>
        <w:t>6</w:t>
      </w:r>
      <w:r w:rsidRPr="00B85C6D">
        <w:rPr>
          <w:rFonts w:cs="Arial"/>
          <w:szCs w:val="24"/>
        </w:rPr>
        <w:t>. They can either:</w:t>
      </w:r>
    </w:p>
    <w:p w:rsidR="00B85C6D" w:rsidRPr="00B85C6D" w:rsidRDefault="00B85C6D" w:rsidP="00B85C6D">
      <w:pPr>
        <w:pStyle w:val="NoSpacing"/>
        <w:rPr>
          <w:rFonts w:cs="Arial"/>
          <w:szCs w:val="24"/>
        </w:rPr>
      </w:pPr>
    </w:p>
    <w:p w:rsidR="00B85C6D" w:rsidRPr="00B85C6D" w:rsidRDefault="00B85C6D" w:rsidP="00B85C6D">
      <w:pPr>
        <w:pStyle w:val="NoSpacing"/>
        <w:numPr>
          <w:ilvl w:val="0"/>
          <w:numId w:val="8"/>
        </w:numPr>
        <w:rPr>
          <w:rFonts w:cs="Arial"/>
          <w:szCs w:val="24"/>
        </w:rPr>
      </w:pPr>
      <w:r w:rsidRPr="00B85C6D">
        <w:rPr>
          <w:rFonts w:cs="Arial"/>
          <w:szCs w:val="24"/>
        </w:rPr>
        <w:t>resubmit their evidence by post or</w:t>
      </w:r>
    </w:p>
    <w:p w:rsidR="00B85C6D" w:rsidRPr="00B85C6D" w:rsidRDefault="00B85C6D" w:rsidP="00B85C6D">
      <w:pPr>
        <w:pStyle w:val="NoSpacing"/>
        <w:numPr>
          <w:ilvl w:val="0"/>
          <w:numId w:val="8"/>
        </w:numPr>
        <w:rPr>
          <w:rFonts w:cs="Arial"/>
          <w:szCs w:val="24"/>
        </w:rPr>
      </w:pPr>
      <w:proofErr w:type="gramStart"/>
      <w:r w:rsidRPr="00B85C6D">
        <w:rPr>
          <w:rFonts w:cs="Arial"/>
          <w:szCs w:val="24"/>
        </w:rPr>
        <w:t>inform</w:t>
      </w:r>
      <w:proofErr w:type="gramEnd"/>
      <w:r w:rsidRPr="00B85C6D">
        <w:rPr>
          <w:rFonts w:cs="Arial"/>
          <w:szCs w:val="24"/>
        </w:rPr>
        <w:t xml:space="preserve"> the Assessment and Moderation Team at </w:t>
      </w:r>
      <w:hyperlink r:id="rId8" w:history="1">
        <w:r w:rsidRPr="00B85C6D">
          <w:rPr>
            <w:rStyle w:val="Hyperlink"/>
            <w:rFonts w:cs="Arial"/>
            <w:szCs w:val="24"/>
          </w:rPr>
          <w:t>assessment@kent.gov.uk</w:t>
        </w:r>
      </w:hyperlink>
      <w:r w:rsidRPr="00B85C6D">
        <w:rPr>
          <w:rFonts w:cs="Arial"/>
          <w:szCs w:val="24"/>
        </w:rPr>
        <w:t xml:space="preserve"> of their intention to attend in person and arrange a suitable time.</w:t>
      </w:r>
    </w:p>
    <w:p w:rsidR="00B85C6D" w:rsidRPr="00B85C6D" w:rsidRDefault="00B85C6D" w:rsidP="00B85C6D">
      <w:pPr>
        <w:pStyle w:val="NoSpacing"/>
        <w:rPr>
          <w:rFonts w:cs="Arial"/>
          <w:szCs w:val="24"/>
        </w:rPr>
      </w:pPr>
    </w:p>
    <w:p w:rsidR="00B85C6D" w:rsidRPr="00B85C6D" w:rsidRDefault="00B85C6D" w:rsidP="00B85C6D">
      <w:pPr>
        <w:pStyle w:val="NoSpacing"/>
        <w:rPr>
          <w:rFonts w:cs="Arial"/>
          <w:szCs w:val="24"/>
        </w:rPr>
      </w:pPr>
      <w:r w:rsidRPr="00B85C6D">
        <w:rPr>
          <w:rFonts w:cs="Arial"/>
          <w:szCs w:val="24"/>
        </w:rPr>
        <w:t>All original evidence must be received by Thursday 1</w:t>
      </w:r>
      <w:r w:rsidR="00044B37">
        <w:rPr>
          <w:rFonts w:cs="Arial"/>
          <w:szCs w:val="24"/>
        </w:rPr>
        <w:t>6</w:t>
      </w:r>
      <w:r w:rsidRPr="00B85C6D">
        <w:rPr>
          <w:rFonts w:cs="Arial"/>
          <w:szCs w:val="24"/>
          <w:vertAlign w:val="superscript"/>
        </w:rPr>
        <w:t>th</w:t>
      </w:r>
      <w:r w:rsidRPr="00B85C6D">
        <w:rPr>
          <w:rFonts w:cs="Arial"/>
          <w:szCs w:val="24"/>
        </w:rPr>
        <w:t xml:space="preserve"> June 201</w:t>
      </w:r>
      <w:r w:rsidR="00044B37">
        <w:rPr>
          <w:rFonts w:cs="Arial"/>
          <w:szCs w:val="24"/>
        </w:rPr>
        <w:t>6</w:t>
      </w:r>
      <w:r w:rsidRPr="00B85C6D">
        <w:rPr>
          <w:rFonts w:cs="Arial"/>
          <w:szCs w:val="24"/>
        </w:rPr>
        <w:t xml:space="preserve"> at the latest. For further information regarding the KS2 Postal Appeals meeting, please contact the Assessment and Moderation Support Team by emailing </w:t>
      </w:r>
      <w:hyperlink r:id="rId9" w:history="1">
        <w:r w:rsidRPr="00B85C6D">
          <w:rPr>
            <w:rStyle w:val="Hyperlink"/>
            <w:rFonts w:cs="Arial"/>
            <w:szCs w:val="24"/>
          </w:rPr>
          <w:t>assessment@kent.gov.uk</w:t>
        </w:r>
      </w:hyperlink>
      <w:r w:rsidRPr="00B85C6D">
        <w:rPr>
          <w:rFonts w:cs="Arial"/>
          <w:szCs w:val="24"/>
        </w:rPr>
        <w:t>.</w:t>
      </w:r>
    </w:p>
    <w:p w:rsidR="00B85C6D" w:rsidRPr="00B85C6D" w:rsidRDefault="00B85C6D" w:rsidP="00B85C6D">
      <w:pPr>
        <w:pStyle w:val="NoSpacing"/>
        <w:rPr>
          <w:rFonts w:cs="Arial"/>
          <w:b/>
          <w:szCs w:val="24"/>
        </w:rPr>
      </w:pPr>
    </w:p>
    <w:p w:rsidR="00696FAD" w:rsidRDefault="00696FAD" w:rsidP="00B85C6D">
      <w:pPr>
        <w:pStyle w:val="NoSpacing"/>
        <w:rPr>
          <w:rFonts w:cs="Arial"/>
          <w:b/>
          <w:i/>
          <w:szCs w:val="24"/>
        </w:rPr>
      </w:pPr>
      <w:bookmarkStart w:id="1" w:name="_Toc400969478"/>
    </w:p>
    <w:p w:rsidR="00B85C6D" w:rsidRPr="00B85C6D" w:rsidRDefault="00B85C6D" w:rsidP="00B85C6D">
      <w:pPr>
        <w:pStyle w:val="NoSpacing"/>
        <w:rPr>
          <w:rFonts w:cs="Arial"/>
          <w:b/>
          <w:i/>
          <w:szCs w:val="24"/>
        </w:rPr>
      </w:pPr>
      <w:r w:rsidRPr="00B85C6D">
        <w:rPr>
          <w:rFonts w:cs="Arial"/>
          <w:b/>
          <w:i/>
          <w:szCs w:val="24"/>
        </w:rPr>
        <w:t>Where schools have presented samples for reconsideration:</w:t>
      </w:r>
      <w:bookmarkEnd w:id="1"/>
    </w:p>
    <w:p w:rsidR="00B85C6D" w:rsidRPr="00B85C6D" w:rsidRDefault="00B85C6D" w:rsidP="00B85C6D">
      <w:pPr>
        <w:pStyle w:val="NoSpacing"/>
        <w:rPr>
          <w:rFonts w:cs="Arial"/>
          <w:szCs w:val="24"/>
        </w:rPr>
      </w:pPr>
    </w:p>
    <w:p w:rsidR="00B85C6D" w:rsidRPr="00B85C6D" w:rsidRDefault="00B85C6D" w:rsidP="00B85C6D">
      <w:pPr>
        <w:pStyle w:val="NoSpacing"/>
        <w:numPr>
          <w:ilvl w:val="0"/>
          <w:numId w:val="5"/>
        </w:numPr>
        <w:rPr>
          <w:rFonts w:cs="Arial"/>
          <w:szCs w:val="24"/>
        </w:rPr>
      </w:pPr>
      <w:r w:rsidRPr="00B85C6D">
        <w:rPr>
          <w:rFonts w:cs="Arial"/>
          <w:szCs w:val="24"/>
        </w:rPr>
        <w:t>Any member of the Moderation Team present at the original moderation will not moderate any work for that school.</w:t>
      </w:r>
    </w:p>
    <w:p w:rsidR="00B85C6D" w:rsidRPr="00B85C6D" w:rsidRDefault="00B85C6D" w:rsidP="00B85C6D">
      <w:pPr>
        <w:pStyle w:val="NoSpacing"/>
        <w:numPr>
          <w:ilvl w:val="0"/>
          <w:numId w:val="5"/>
        </w:numPr>
        <w:rPr>
          <w:rFonts w:cs="Arial"/>
          <w:szCs w:val="24"/>
        </w:rPr>
      </w:pPr>
      <w:r w:rsidRPr="00B85C6D">
        <w:rPr>
          <w:rFonts w:cs="Arial"/>
          <w:szCs w:val="24"/>
        </w:rPr>
        <w:t xml:space="preserve">The </w:t>
      </w:r>
      <w:r w:rsidR="00044B37">
        <w:rPr>
          <w:rFonts w:cs="Arial"/>
          <w:szCs w:val="24"/>
        </w:rPr>
        <w:t>judgement</w:t>
      </w:r>
      <w:r w:rsidRPr="00B85C6D">
        <w:rPr>
          <w:rFonts w:cs="Arial"/>
          <w:szCs w:val="24"/>
        </w:rPr>
        <w:t xml:space="preserve"> agreed by the Moderation Team will be the final </w:t>
      </w:r>
      <w:r w:rsidR="00044B37">
        <w:rPr>
          <w:rFonts w:cs="Arial"/>
          <w:szCs w:val="24"/>
        </w:rPr>
        <w:t>judgement</w:t>
      </w:r>
      <w:r w:rsidRPr="00B85C6D">
        <w:rPr>
          <w:rFonts w:cs="Arial"/>
          <w:szCs w:val="24"/>
        </w:rPr>
        <w:t xml:space="preserve"> set for that pupil by the LA.</w:t>
      </w:r>
    </w:p>
    <w:p w:rsidR="00B85C6D" w:rsidRPr="00B85C6D" w:rsidRDefault="00B85C6D" w:rsidP="00B85C6D">
      <w:pPr>
        <w:pStyle w:val="NoSpacing"/>
        <w:numPr>
          <w:ilvl w:val="0"/>
          <w:numId w:val="5"/>
        </w:numPr>
        <w:rPr>
          <w:rFonts w:cs="Arial"/>
          <w:szCs w:val="24"/>
        </w:rPr>
      </w:pPr>
      <w:r w:rsidRPr="00B85C6D">
        <w:rPr>
          <w:rFonts w:cs="Arial"/>
          <w:szCs w:val="24"/>
        </w:rPr>
        <w:t xml:space="preserve">Each school will receive relevant written feedback where there is a difference between the school assessed </w:t>
      </w:r>
      <w:r w:rsidR="00044B37">
        <w:rPr>
          <w:rFonts w:cs="Arial"/>
          <w:szCs w:val="24"/>
        </w:rPr>
        <w:t>judgement</w:t>
      </w:r>
      <w:r w:rsidRPr="00B85C6D">
        <w:rPr>
          <w:rFonts w:cs="Arial"/>
          <w:szCs w:val="24"/>
        </w:rPr>
        <w:t xml:space="preserve"> and the </w:t>
      </w:r>
      <w:r w:rsidR="00044B37">
        <w:rPr>
          <w:rFonts w:cs="Arial"/>
          <w:szCs w:val="24"/>
        </w:rPr>
        <w:t>judgement</w:t>
      </w:r>
      <w:r w:rsidRPr="00B85C6D">
        <w:rPr>
          <w:rFonts w:cs="Arial"/>
          <w:szCs w:val="24"/>
        </w:rPr>
        <w:t xml:space="preserve"> decided by the team.    </w:t>
      </w:r>
    </w:p>
    <w:p w:rsidR="00B85C6D" w:rsidRPr="00B85C6D" w:rsidRDefault="00B85C6D" w:rsidP="00B85C6D">
      <w:pPr>
        <w:pStyle w:val="NoSpacing"/>
        <w:numPr>
          <w:ilvl w:val="0"/>
          <w:numId w:val="5"/>
        </w:numPr>
        <w:rPr>
          <w:rFonts w:cs="Arial"/>
          <w:szCs w:val="24"/>
        </w:rPr>
      </w:pPr>
      <w:r w:rsidRPr="00B85C6D">
        <w:rPr>
          <w:rFonts w:cs="Arial"/>
          <w:szCs w:val="24"/>
        </w:rPr>
        <w:t>The school will be notified promptly after the meeting, by telephone, of the outcome of all appeals.</w:t>
      </w:r>
    </w:p>
    <w:p w:rsidR="00B85C6D" w:rsidRPr="00B85C6D" w:rsidRDefault="00B85C6D" w:rsidP="00B85C6D">
      <w:pPr>
        <w:pStyle w:val="NoSpacing"/>
        <w:rPr>
          <w:rFonts w:cs="Arial"/>
          <w:szCs w:val="24"/>
        </w:rPr>
      </w:pPr>
      <w:bookmarkStart w:id="2" w:name="_Toc400969479"/>
    </w:p>
    <w:p w:rsidR="00696FAD" w:rsidRDefault="00696FAD" w:rsidP="00B85C6D">
      <w:pPr>
        <w:pStyle w:val="NoSpacing"/>
        <w:rPr>
          <w:rFonts w:cs="Arial"/>
          <w:b/>
          <w:i/>
          <w:szCs w:val="24"/>
        </w:rPr>
      </w:pPr>
    </w:p>
    <w:p w:rsidR="00B85C6D" w:rsidRPr="00B85C6D" w:rsidRDefault="00B85C6D" w:rsidP="00B85C6D">
      <w:pPr>
        <w:pStyle w:val="NoSpacing"/>
        <w:rPr>
          <w:rFonts w:cs="Arial"/>
          <w:b/>
          <w:i/>
          <w:szCs w:val="24"/>
        </w:rPr>
      </w:pPr>
      <w:r w:rsidRPr="00B85C6D">
        <w:rPr>
          <w:rFonts w:cs="Arial"/>
          <w:b/>
          <w:i/>
          <w:szCs w:val="24"/>
        </w:rPr>
        <w:t>Where schools present additional evidence at the request of the Moderation Manager:</w:t>
      </w:r>
      <w:bookmarkEnd w:id="2"/>
    </w:p>
    <w:p w:rsidR="00B85C6D" w:rsidRPr="00B85C6D" w:rsidRDefault="00B85C6D" w:rsidP="00B85C6D">
      <w:pPr>
        <w:pStyle w:val="NoSpacing"/>
        <w:rPr>
          <w:rFonts w:cs="Arial"/>
          <w:szCs w:val="24"/>
        </w:rPr>
      </w:pPr>
    </w:p>
    <w:p w:rsidR="00B85C6D" w:rsidRPr="00B85C6D" w:rsidRDefault="00B85C6D" w:rsidP="00B85C6D">
      <w:pPr>
        <w:pStyle w:val="NoSpacing"/>
        <w:rPr>
          <w:rFonts w:cs="Arial"/>
          <w:szCs w:val="24"/>
        </w:rPr>
      </w:pPr>
      <w:r w:rsidRPr="00B85C6D">
        <w:rPr>
          <w:rFonts w:cs="Arial"/>
          <w:szCs w:val="24"/>
        </w:rPr>
        <w:t>This additional evidence will form part of the postal moderation/appeals</w:t>
      </w:r>
      <w:r w:rsidR="00044B37">
        <w:rPr>
          <w:rFonts w:cs="Arial"/>
          <w:szCs w:val="24"/>
        </w:rPr>
        <w:t xml:space="preserve"> </w:t>
      </w:r>
      <w:r w:rsidRPr="00B85C6D">
        <w:rPr>
          <w:rFonts w:cs="Arial"/>
          <w:szCs w:val="24"/>
        </w:rPr>
        <w:t>meeting. Additional samples may be required where the sample submitted during the original process is deemed inappropriate or insufficient for assessment.</w:t>
      </w:r>
    </w:p>
    <w:p w:rsidR="00B85C6D" w:rsidRPr="00B85C6D" w:rsidRDefault="00B85C6D" w:rsidP="00B85C6D">
      <w:pPr>
        <w:pStyle w:val="NoSpacing"/>
        <w:rPr>
          <w:rFonts w:cs="Arial"/>
          <w:szCs w:val="24"/>
        </w:rPr>
      </w:pPr>
    </w:p>
    <w:p w:rsidR="00B85C6D" w:rsidRPr="00B85C6D" w:rsidRDefault="00B85C6D" w:rsidP="00B85C6D">
      <w:pPr>
        <w:pStyle w:val="NoSpacing"/>
        <w:numPr>
          <w:ilvl w:val="0"/>
          <w:numId w:val="6"/>
        </w:numPr>
        <w:rPr>
          <w:rFonts w:cs="Arial"/>
          <w:szCs w:val="24"/>
        </w:rPr>
      </w:pPr>
      <w:r w:rsidRPr="00B85C6D">
        <w:rPr>
          <w:rFonts w:cs="Arial"/>
          <w:szCs w:val="24"/>
        </w:rPr>
        <w:t>The samples will be assessed by members of the Moderation Team.</w:t>
      </w:r>
    </w:p>
    <w:p w:rsidR="00B85C6D" w:rsidRPr="00B85C6D" w:rsidRDefault="00B85C6D" w:rsidP="00B85C6D">
      <w:pPr>
        <w:pStyle w:val="NoSpacing"/>
        <w:numPr>
          <w:ilvl w:val="0"/>
          <w:numId w:val="6"/>
        </w:numPr>
        <w:rPr>
          <w:rFonts w:cs="Arial"/>
          <w:szCs w:val="24"/>
        </w:rPr>
      </w:pPr>
      <w:r w:rsidRPr="00B85C6D">
        <w:rPr>
          <w:rFonts w:cs="Arial"/>
          <w:szCs w:val="24"/>
        </w:rPr>
        <w:t>Schools will receive written feedback detailing outcomes where the Team’s assessment is different from the school’s assessment.</w:t>
      </w:r>
    </w:p>
    <w:p w:rsidR="00B85C6D" w:rsidRPr="00B85C6D" w:rsidRDefault="00B85C6D" w:rsidP="00B85C6D">
      <w:pPr>
        <w:pStyle w:val="NoSpacing"/>
        <w:numPr>
          <w:ilvl w:val="0"/>
          <w:numId w:val="6"/>
        </w:numPr>
        <w:rPr>
          <w:rFonts w:cs="Arial"/>
          <w:szCs w:val="24"/>
        </w:rPr>
      </w:pPr>
      <w:r w:rsidRPr="00B85C6D">
        <w:rPr>
          <w:rFonts w:cs="Arial"/>
          <w:szCs w:val="24"/>
        </w:rPr>
        <w:t>The school will be notified promptly after the meeting, by telephone, of the outcome of all appeals.</w:t>
      </w:r>
    </w:p>
    <w:p w:rsidR="00B85C6D" w:rsidRPr="00B85C6D" w:rsidRDefault="00B85C6D" w:rsidP="00B85C6D">
      <w:pPr>
        <w:pStyle w:val="NoSpacing"/>
        <w:rPr>
          <w:rFonts w:cs="Arial"/>
          <w:szCs w:val="24"/>
        </w:rPr>
      </w:pPr>
    </w:p>
    <w:p w:rsidR="00696FAD" w:rsidRDefault="00696FAD" w:rsidP="00B85C6D">
      <w:pPr>
        <w:pStyle w:val="NoSpacing"/>
        <w:rPr>
          <w:rFonts w:cs="Arial"/>
          <w:b/>
          <w:i/>
          <w:szCs w:val="24"/>
        </w:rPr>
      </w:pPr>
      <w:bookmarkStart w:id="3" w:name="_Toc400969480"/>
    </w:p>
    <w:p w:rsidR="00B85C6D" w:rsidRPr="00B85C6D" w:rsidRDefault="00B85C6D" w:rsidP="00B85C6D">
      <w:pPr>
        <w:pStyle w:val="NoSpacing"/>
        <w:rPr>
          <w:rFonts w:cs="Arial"/>
          <w:b/>
          <w:i/>
          <w:szCs w:val="24"/>
        </w:rPr>
      </w:pPr>
      <w:r w:rsidRPr="00B85C6D">
        <w:rPr>
          <w:rFonts w:cs="Arial"/>
          <w:b/>
          <w:i/>
          <w:szCs w:val="24"/>
        </w:rPr>
        <w:t>Where schools were not present at their original moderation meeting:</w:t>
      </w:r>
      <w:bookmarkEnd w:id="3"/>
    </w:p>
    <w:p w:rsidR="00B85C6D" w:rsidRPr="00B85C6D" w:rsidRDefault="00B85C6D" w:rsidP="00B85C6D">
      <w:pPr>
        <w:pStyle w:val="NoSpacing"/>
        <w:rPr>
          <w:rFonts w:cs="Arial"/>
          <w:szCs w:val="24"/>
        </w:rPr>
      </w:pPr>
    </w:p>
    <w:p w:rsidR="00B85C6D" w:rsidRPr="00B85C6D" w:rsidRDefault="00B85C6D" w:rsidP="00B85C6D">
      <w:pPr>
        <w:pStyle w:val="NoSpacing"/>
        <w:numPr>
          <w:ilvl w:val="0"/>
          <w:numId w:val="7"/>
        </w:numPr>
        <w:rPr>
          <w:rFonts w:cs="Arial"/>
          <w:szCs w:val="24"/>
        </w:rPr>
      </w:pPr>
      <w:r w:rsidRPr="00B85C6D">
        <w:rPr>
          <w:rFonts w:cs="Arial"/>
          <w:szCs w:val="24"/>
        </w:rPr>
        <w:t>Samples will be moderated by the team in the same way as they would have been at any district-based moderation session.</w:t>
      </w:r>
    </w:p>
    <w:p w:rsidR="00B85C6D" w:rsidRPr="00B85C6D" w:rsidRDefault="00B85C6D" w:rsidP="00B85C6D">
      <w:pPr>
        <w:pStyle w:val="NoSpacing"/>
        <w:numPr>
          <w:ilvl w:val="0"/>
          <w:numId w:val="7"/>
        </w:numPr>
        <w:rPr>
          <w:rFonts w:cs="Arial"/>
          <w:szCs w:val="24"/>
        </w:rPr>
      </w:pPr>
      <w:r w:rsidRPr="00B85C6D">
        <w:rPr>
          <w:rFonts w:cs="Arial"/>
          <w:szCs w:val="24"/>
        </w:rPr>
        <w:t>Individual schools will receive written feedback of the outcome of the postal moderation.</w:t>
      </w:r>
    </w:p>
    <w:p w:rsidR="00B85C6D" w:rsidRDefault="00B85C6D" w:rsidP="00B85C6D">
      <w:pPr>
        <w:pStyle w:val="NoSpacing"/>
        <w:numPr>
          <w:ilvl w:val="0"/>
          <w:numId w:val="7"/>
        </w:numPr>
        <w:rPr>
          <w:rFonts w:cs="Arial"/>
          <w:szCs w:val="24"/>
        </w:rPr>
      </w:pPr>
      <w:r w:rsidRPr="00B85C6D">
        <w:rPr>
          <w:rFonts w:cs="Arial"/>
          <w:szCs w:val="24"/>
        </w:rPr>
        <w:lastRenderedPageBreak/>
        <w:t>The school will be notified promptly after the meeting, by telephone, of the outcome of an appeal.</w:t>
      </w:r>
    </w:p>
    <w:p w:rsidR="00044B37" w:rsidRPr="00B85C6D" w:rsidRDefault="00044B37" w:rsidP="00044B37">
      <w:pPr>
        <w:pStyle w:val="NoSpacing"/>
        <w:ind w:left="360"/>
        <w:rPr>
          <w:rFonts w:cs="Arial"/>
          <w:szCs w:val="24"/>
        </w:rPr>
      </w:pPr>
    </w:p>
    <w:p w:rsidR="00696FAD" w:rsidRDefault="00696FAD" w:rsidP="00B85C6D">
      <w:pPr>
        <w:pStyle w:val="NoSpacing"/>
        <w:rPr>
          <w:rFonts w:cs="Arial"/>
          <w:b/>
          <w:szCs w:val="24"/>
        </w:rPr>
      </w:pPr>
      <w:bookmarkStart w:id="4" w:name="_Toc400969481"/>
    </w:p>
    <w:p w:rsidR="00B85C6D" w:rsidRPr="00B85C6D" w:rsidRDefault="00B85C6D" w:rsidP="00B85C6D">
      <w:pPr>
        <w:pStyle w:val="NoSpacing"/>
        <w:rPr>
          <w:rFonts w:cs="Arial"/>
          <w:b/>
          <w:szCs w:val="24"/>
        </w:rPr>
      </w:pPr>
      <w:r w:rsidRPr="00B85C6D">
        <w:rPr>
          <w:rFonts w:cs="Arial"/>
          <w:b/>
          <w:szCs w:val="24"/>
        </w:rPr>
        <w:t>Quality Assurance</w:t>
      </w:r>
      <w:bookmarkEnd w:id="4"/>
    </w:p>
    <w:p w:rsidR="00B85C6D" w:rsidRPr="00B85C6D" w:rsidRDefault="00B85C6D" w:rsidP="00B85C6D">
      <w:pPr>
        <w:pStyle w:val="NoSpacing"/>
        <w:rPr>
          <w:rFonts w:cs="Arial"/>
          <w:szCs w:val="24"/>
        </w:rPr>
      </w:pPr>
    </w:p>
    <w:p w:rsidR="00B85C6D" w:rsidRPr="00B85C6D" w:rsidRDefault="00B85C6D" w:rsidP="00B85C6D">
      <w:pPr>
        <w:pStyle w:val="NoSpacing"/>
        <w:rPr>
          <w:rFonts w:cs="Arial"/>
          <w:szCs w:val="24"/>
        </w:rPr>
      </w:pPr>
      <w:r w:rsidRPr="00B85C6D">
        <w:rPr>
          <w:rFonts w:cs="Arial"/>
          <w:szCs w:val="24"/>
        </w:rPr>
        <w:t xml:space="preserve">The Moderation Manager will take some of these scripts to the South East Regional Appeals and Standardisation Meeting on </w:t>
      </w:r>
      <w:r w:rsidR="00696FAD">
        <w:rPr>
          <w:rFonts w:cs="Arial"/>
          <w:b/>
          <w:szCs w:val="24"/>
        </w:rPr>
        <w:t>7</w:t>
      </w:r>
      <w:r w:rsidRPr="00B85C6D">
        <w:rPr>
          <w:rFonts w:cs="Arial"/>
          <w:b/>
          <w:szCs w:val="24"/>
          <w:vertAlign w:val="superscript"/>
        </w:rPr>
        <w:t>th</w:t>
      </w:r>
      <w:r w:rsidRPr="00B85C6D">
        <w:rPr>
          <w:rFonts w:cs="Arial"/>
          <w:b/>
          <w:szCs w:val="24"/>
        </w:rPr>
        <w:t xml:space="preserve"> Ju</w:t>
      </w:r>
      <w:r w:rsidR="00696FAD">
        <w:rPr>
          <w:rFonts w:cs="Arial"/>
          <w:b/>
          <w:szCs w:val="24"/>
        </w:rPr>
        <w:t>ly</w:t>
      </w:r>
      <w:r w:rsidRPr="00B85C6D">
        <w:rPr>
          <w:rFonts w:cs="Arial"/>
          <w:b/>
          <w:szCs w:val="24"/>
        </w:rPr>
        <w:t xml:space="preserve"> 201</w:t>
      </w:r>
      <w:r w:rsidR="00696FAD">
        <w:rPr>
          <w:rFonts w:cs="Arial"/>
          <w:b/>
          <w:szCs w:val="24"/>
        </w:rPr>
        <w:t>6</w:t>
      </w:r>
      <w:r w:rsidRPr="00B85C6D">
        <w:rPr>
          <w:rFonts w:cs="Arial"/>
          <w:szCs w:val="24"/>
        </w:rPr>
        <w:t xml:space="preserve">. This meeting includes representatives from a large number of LAs in the South East. The purpose of the meeting is to moderate each LA’s decisions and to ensure consistent standards.  The meeting is also attended by representatives from STA.   </w:t>
      </w:r>
    </w:p>
    <w:p w:rsidR="00B85C6D" w:rsidRPr="00B85C6D" w:rsidRDefault="00B85C6D" w:rsidP="00B85C6D">
      <w:pPr>
        <w:pStyle w:val="NoSpacing"/>
        <w:rPr>
          <w:rFonts w:cs="Arial"/>
          <w:szCs w:val="24"/>
        </w:rPr>
      </w:pPr>
    </w:p>
    <w:p w:rsidR="00B85C6D" w:rsidRPr="00B85C6D" w:rsidRDefault="00B85C6D" w:rsidP="00B85C6D">
      <w:pPr>
        <w:pStyle w:val="NoSpacing"/>
        <w:rPr>
          <w:rFonts w:cs="Arial"/>
          <w:szCs w:val="24"/>
        </w:rPr>
      </w:pPr>
      <w:r w:rsidRPr="00B85C6D">
        <w:rPr>
          <w:rFonts w:cs="Arial"/>
          <w:szCs w:val="24"/>
        </w:rPr>
        <w:t>Schools will be notified promptly after the meeting, by telephone, of the outcome of an appeal.</w:t>
      </w:r>
    </w:p>
    <w:p w:rsidR="00B85C6D" w:rsidRPr="00B85C6D" w:rsidRDefault="00B85C6D" w:rsidP="00B85C6D">
      <w:pPr>
        <w:pStyle w:val="NoSpacing"/>
        <w:rPr>
          <w:rFonts w:cs="Arial"/>
          <w:szCs w:val="24"/>
        </w:rPr>
      </w:pPr>
    </w:p>
    <w:p w:rsidR="00B85C6D" w:rsidRPr="00B85C6D" w:rsidRDefault="00B85C6D" w:rsidP="00B85C6D">
      <w:pPr>
        <w:pStyle w:val="NoSpacing"/>
        <w:rPr>
          <w:rFonts w:cs="Arial"/>
          <w:b/>
          <w:szCs w:val="24"/>
        </w:rPr>
      </w:pPr>
      <w:r w:rsidRPr="00B85C6D">
        <w:rPr>
          <w:rFonts w:cs="Arial"/>
          <w:b/>
          <w:szCs w:val="24"/>
        </w:rPr>
        <w:t xml:space="preserve">The </w:t>
      </w:r>
      <w:r w:rsidR="00044B37">
        <w:rPr>
          <w:rFonts w:cs="Arial"/>
          <w:b/>
          <w:szCs w:val="24"/>
        </w:rPr>
        <w:t>judgements</w:t>
      </w:r>
      <w:r w:rsidRPr="00B85C6D">
        <w:rPr>
          <w:rFonts w:cs="Arial"/>
          <w:b/>
          <w:szCs w:val="24"/>
        </w:rPr>
        <w:t xml:space="preserve"> agreed at this meeting must be reported</w:t>
      </w:r>
      <w:r w:rsidR="00696FAD">
        <w:rPr>
          <w:rFonts w:cs="Arial"/>
          <w:b/>
          <w:szCs w:val="24"/>
        </w:rPr>
        <w:t xml:space="preserve"> to Management Information by 8</w:t>
      </w:r>
      <w:r w:rsidRPr="00B85C6D">
        <w:rPr>
          <w:rFonts w:cs="Arial"/>
          <w:b/>
          <w:szCs w:val="24"/>
          <w:vertAlign w:val="superscript"/>
        </w:rPr>
        <w:t>th</w:t>
      </w:r>
      <w:r w:rsidRPr="00B85C6D">
        <w:rPr>
          <w:rFonts w:cs="Arial"/>
          <w:b/>
          <w:szCs w:val="24"/>
        </w:rPr>
        <w:t xml:space="preserve"> Ju</w:t>
      </w:r>
      <w:r w:rsidR="00696FAD">
        <w:rPr>
          <w:rFonts w:cs="Arial"/>
          <w:b/>
          <w:szCs w:val="24"/>
        </w:rPr>
        <w:t>ly</w:t>
      </w:r>
      <w:r w:rsidRPr="00B85C6D">
        <w:rPr>
          <w:rFonts w:cs="Arial"/>
          <w:b/>
          <w:szCs w:val="24"/>
        </w:rPr>
        <w:t xml:space="preserve"> 201</w:t>
      </w:r>
      <w:r w:rsidR="00696FAD">
        <w:rPr>
          <w:rFonts w:cs="Arial"/>
          <w:b/>
          <w:szCs w:val="24"/>
        </w:rPr>
        <w:t>6</w:t>
      </w:r>
      <w:r w:rsidRPr="00B85C6D">
        <w:rPr>
          <w:rFonts w:cs="Arial"/>
          <w:b/>
          <w:szCs w:val="24"/>
        </w:rPr>
        <w:t>.</w:t>
      </w:r>
    </w:p>
    <w:p w:rsidR="00B85C6D" w:rsidRPr="00B85C6D" w:rsidRDefault="00B85C6D" w:rsidP="00B85C6D">
      <w:pPr>
        <w:pStyle w:val="NoSpacing"/>
        <w:rPr>
          <w:rFonts w:cs="Arial"/>
          <w:szCs w:val="24"/>
        </w:rPr>
      </w:pPr>
    </w:p>
    <w:p w:rsidR="00B85C6D" w:rsidRPr="00B85C6D" w:rsidRDefault="00B85C6D" w:rsidP="00B85C6D">
      <w:pPr>
        <w:pStyle w:val="NoSpacing"/>
        <w:rPr>
          <w:rFonts w:cs="Arial"/>
          <w:szCs w:val="24"/>
        </w:rPr>
      </w:pPr>
      <w:r w:rsidRPr="00B85C6D">
        <w:rPr>
          <w:rFonts w:cs="Arial"/>
          <w:szCs w:val="24"/>
        </w:rPr>
        <w:t xml:space="preserve">All evidence submitted to the Postal Appeals meeting will be returned by the Schools’ Courier service. School should contact the Assessment Team at </w:t>
      </w:r>
      <w:hyperlink r:id="rId10" w:history="1">
        <w:r w:rsidRPr="00B85C6D">
          <w:rPr>
            <w:rStyle w:val="Hyperlink"/>
            <w:rFonts w:cs="Arial"/>
            <w:szCs w:val="24"/>
          </w:rPr>
          <w:t>assessment@kent.gov.uk</w:t>
        </w:r>
      </w:hyperlink>
      <w:r w:rsidRPr="00B85C6D">
        <w:rPr>
          <w:rFonts w:cs="Arial"/>
          <w:szCs w:val="24"/>
        </w:rPr>
        <w:t xml:space="preserve"> if they would like to collect their evidence in person.</w:t>
      </w:r>
    </w:p>
    <w:p w:rsidR="00B85C6D" w:rsidRPr="00B85C6D" w:rsidRDefault="00B85C6D" w:rsidP="00B85C6D">
      <w:pPr>
        <w:pStyle w:val="NoSpacing"/>
        <w:rPr>
          <w:rFonts w:cs="Arial"/>
          <w:szCs w:val="24"/>
        </w:rPr>
      </w:pPr>
      <w:bookmarkStart w:id="5" w:name="_Toc400969482"/>
    </w:p>
    <w:p w:rsidR="00696FAD" w:rsidRDefault="00696FAD" w:rsidP="00B85C6D">
      <w:pPr>
        <w:pStyle w:val="NoSpacing"/>
        <w:rPr>
          <w:rFonts w:cs="Arial"/>
          <w:b/>
          <w:szCs w:val="24"/>
        </w:rPr>
      </w:pPr>
    </w:p>
    <w:p w:rsidR="00B85C6D" w:rsidRPr="00B85C6D" w:rsidRDefault="00B85C6D" w:rsidP="00B85C6D">
      <w:pPr>
        <w:pStyle w:val="NoSpacing"/>
        <w:rPr>
          <w:rFonts w:cs="Arial"/>
          <w:b/>
          <w:szCs w:val="24"/>
        </w:rPr>
      </w:pPr>
      <w:r w:rsidRPr="00B85C6D">
        <w:rPr>
          <w:rFonts w:cs="Arial"/>
          <w:b/>
          <w:szCs w:val="24"/>
        </w:rPr>
        <w:t>Data Collection</w:t>
      </w:r>
      <w:bookmarkEnd w:id="5"/>
    </w:p>
    <w:p w:rsidR="00B85C6D" w:rsidRPr="00B85C6D" w:rsidRDefault="00B85C6D" w:rsidP="00B85C6D">
      <w:pPr>
        <w:pStyle w:val="NoSpacing"/>
        <w:rPr>
          <w:rFonts w:cs="Arial"/>
          <w:szCs w:val="24"/>
        </w:rPr>
      </w:pPr>
    </w:p>
    <w:p w:rsidR="00B85C6D" w:rsidRPr="00B85C6D" w:rsidRDefault="00B85C6D" w:rsidP="00B85C6D">
      <w:pPr>
        <w:pStyle w:val="NoSpacing"/>
        <w:rPr>
          <w:rFonts w:cs="Arial"/>
          <w:b/>
          <w:szCs w:val="24"/>
        </w:rPr>
      </w:pPr>
      <w:r w:rsidRPr="00B85C6D">
        <w:rPr>
          <w:rFonts w:cs="Arial"/>
          <w:b/>
          <w:szCs w:val="24"/>
        </w:rPr>
        <w:t xml:space="preserve">Schools must report the final </w:t>
      </w:r>
      <w:r w:rsidR="00044B37">
        <w:rPr>
          <w:rFonts w:cs="Arial"/>
          <w:b/>
          <w:szCs w:val="24"/>
        </w:rPr>
        <w:t>judgements</w:t>
      </w:r>
      <w:r w:rsidRPr="00B85C6D">
        <w:rPr>
          <w:rFonts w:cs="Arial"/>
          <w:b/>
          <w:szCs w:val="24"/>
        </w:rPr>
        <w:t xml:space="preserve"> agreed during a moderation visit, or following a District Moderation of Writing session, to Management Information. It is important that the LA is aware of all changes to </w:t>
      </w:r>
      <w:r w:rsidR="00044B37">
        <w:rPr>
          <w:rFonts w:cs="Arial"/>
          <w:b/>
          <w:szCs w:val="24"/>
        </w:rPr>
        <w:t>judgements</w:t>
      </w:r>
      <w:r w:rsidRPr="00B85C6D">
        <w:rPr>
          <w:rFonts w:cs="Arial"/>
          <w:b/>
          <w:szCs w:val="24"/>
        </w:rPr>
        <w:t xml:space="preserve"> agreed at moderation.</w:t>
      </w:r>
    </w:p>
    <w:p w:rsidR="00B85C6D" w:rsidRPr="00B85C6D" w:rsidRDefault="00B85C6D" w:rsidP="00B85C6D">
      <w:pPr>
        <w:pStyle w:val="NoSpacing"/>
        <w:rPr>
          <w:rFonts w:cs="Arial"/>
          <w:szCs w:val="24"/>
        </w:rPr>
      </w:pPr>
    </w:p>
    <w:p w:rsidR="00B85C6D" w:rsidRPr="00B85C6D" w:rsidRDefault="00B85C6D" w:rsidP="00B85C6D">
      <w:pPr>
        <w:pStyle w:val="NoSpacing"/>
        <w:rPr>
          <w:rFonts w:cs="Arial"/>
          <w:szCs w:val="24"/>
        </w:rPr>
      </w:pPr>
      <w:r w:rsidRPr="00B85C6D">
        <w:rPr>
          <w:rFonts w:cs="Arial"/>
          <w:szCs w:val="24"/>
        </w:rPr>
        <w:t xml:space="preserve">The results can only be submitted when the school's results have been formally endorsed by the Moderation Manager. As last year, at the request of STA, the LA will undertake a data check of submitted assessments to Management Information, to ensure that the </w:t>
      </w:r>
      <w:r w:rsidR="00044B37">
        <w:rPr>
          <w:rFonts w:cs="Arial"/>
          <w:szCs w:val="24"/>
        </w:rPr>
        <w:t>judgements</w:t>
      </w:r>
      <w:r w:rsidRPr="00B85C6D">
        <w:rPr>
          <w:rFonts w:cs="Arial"/>
          <w:szCs w:val="24"/>
        </w:rPr>
        <w:t xml:space="preserve"> agreed at moderation are reported correctly.</w:t>
      </w:r>
    </w:p>
    <w:p w:rsidR="00B85C6D" w:rsidRPr="00B85C6D" w:rsidRDefault="00B85C6D" w:rsidP="00B85C6D">
      <w:pPr>
        <w:pStyle w:val="NoSpacing"/>
        <w:rPr>
          <w:rFonts w:cs="Arial"/>
          <w:b/>
          <w:szCs w:val="24"/>
        </w:rPr>
      </w:pPr>
    </w:p>
    <w:p w:rsidR="00B85C6D" w:rsidRPr="00B85C6D" w:rsidRDefault="00B85C6D" w:rsidP="00B85C6D">
      <w:pPr>
        <w:pStyle w:val="NoSpacing"/>
        <w:rPr>
          <w:rFonts w:cs="Arial"/>
          <w:szCs w:val="24"/>
          <w:u w:val="single"/>
        </w:rPr>
      </w:pPr>
      <w:r w:rsidRPr="00B85C6D">
        <w:rPr>
          <w:rFonts w:cs="Arial"/>
          <w:b/>
          <w:szCs w:val="24"/>
        </w:rPr>
        <w:t xml:space="preserve">It may be identified as potential maladministration if there is a difference in the pupil’s </w:t>
      </w:r>
      <w:r w:rsidR="00044B37">
        <w:rPr>
          <w:rFonts w:cs="Arial"/>
          <w:b/>
          <w:szCs w:val="24"/>
        </w:rPr>
        <w:t>judgement</w:t>
      </w:r>
      <w:r w:rsidRPr="00B85C6D">
        <w:rPr>
          <w:rFonts w:cs="Arial"/>
          <w:b/>
          <w:szCs w:val="24"/>
        </w:rPr>
        <w:t xml:space="preserve"> reported to Management Information without the LA being notified prior to submission.</w:t>
      </w:r>
    </w:p>
    <w:p w:rsidR="00B85C6D" w:rsidRPr="00B85C6D" w:rsidRDefault="00B85C6D" w:rsidP="00B85C6D">
      <w:pPr>
        <w:pStyle w:val="NoSpacing"/>
        <w:rPr>
          <w:rFonts w:cs="Arial"/>
          <w:szCs w:val="24"/>
        </w:rPr>
      </w:pPr>
    </w:p>
    <w:p w:rsidR="00CD3EBF" w:rsidRPr="00B85C6D" w:rsidRDefault="00B85C6D" w:rsidP="00B85C6D">
      <w:pPr>
        <w:rPr>
          <w:rFonts w:cs="Arial"/>
          <w:szCs w:val="24"/>
        </w:rPr>
      </w:pPr>
      <w:r w:rsidRPr="00B85C6D">
        <w:rPr>
          <w:rFonts w:cs="Arial"/>
          <w:szCs w:val="24"/>
        </w:rPr>
        <w:t xml:space="preserve">Management Information will process endorsed pupil’s results on behalf of all schools and submit them to the </w:t>
      </w:r>
      <w:proofErr w:type="spellStart"/>
      <w:r w:rsidRPr="00B85C6D">
        <w:rPr>
          <w:rFonts w:cs="Arial"/>
          <w:szCs w:val="24"/>
        </w:rPr>
        <w:t>DfE</w:t>
      </w:r>
      <w:proofErr w:type="spellEnd"/>
      <w:r w:rsidRPr="00B85C6D">
        <w:rPr>
          <w:rFonts w:cs="Arial"/>
          <w:szCs w:val="24"/>
        </w:rPr>
        <w:t xml:space="preserve"> as part of the national data collection.</w:t>
      </w:r>
    </w:p>
    <w:p w:rsidR="00CD3EBF" w:rsidRDefault="00CD3EBF" w:rsidP="00CD3EBF">
      <w:pPr>
        <w:rPr>
          <w:rFonts w:cs="Arial"/>
          <w:color w:val="0000FF"/>
          <w:szCs w:val="24"/>
        </w:rPr>
      </w:pPr>
    </w:p>
    <w:p w:rsidR="00B85C6D" w:rsidRPr="00CD3EBF" w:rsidRDefault="00B85C6D" w:rsidP="00CD3EBF">
      <w:pPr>
        <w:rPr>
          <w:rFonts w:cs="Arial"/>
          <w:color w:val="0000FF"/>
          <w:szCs w:val="24"/>
        </w:rPr>
      </w:pPr>
    </w:p>
    <w:p w:rsidR="00CD3EBF" w:rsidRPr="00CD3EBF" w:rsidRDefault="00CD3EBF" w:rsidP="00CD3EBF">
      <w:pPr>
        <w:rPr>
          <w:rFonts w:cs="Arial"/>
          <w:color w:val="0000FF"/>
          <w:szCs w:val="24"/>
        </w:rPr>
      </w:pPr>
      <w:r w:rsidRPr="00CD3EBF">
        <w:rPr>
          <w:rFonts w:cs="Arial"/>
          <w:color w:val="0000FF"/>
          <w:szCs w:val="24"/>
        </w:rPr>
        <w:t xml:space="preserve">Please complete </w:t>
      </w:r>
      <w:r w:rsidR="00696FAD">
        <w:rPr>
          <w:rFonts w:cs="Arial"/>
          <w:color w:val="0000FF"/>
          <w:szCs w:val="24"/>
        </w:rPr>
        <w:t>the relevant form below</w:t>
      </w:r>
      <w:r w:rsidRPr="00CD3EBF">
        <w:rPr>
          <w:rFonts w:cs="Arial"/>
          <w:color w:val="0000FF"/>
          <w:szCs w:val="24"/>
        </w:rPr>
        <w:t>, and post along with your evidence to:</w:t>
      </w:r>
    </w:p>
    <w:p w:rsidR="00CD3EBF" w:rsidRPr="00CD3EBF" w:rsidRDefault="00CD3EBF" w:rsidP="00CD3EBF">
      <w:pPr>
        <w:rPr>
          <w:rFonts w:cs="Arial"/>
          <w:color w:val="0000FF"/>
          <w:szCs w:val="24"/>
        </w:rPr>
      </w:pPr>
    </w:p>
    <w:p w:rsidR="00CD3EBF" w:rsidRPr="00CD3EBF" w:rsidRDefault="00CD3EBF" w:rsidP="00CD3EBF">
      <w:pPr>
        <w:jc w:val="center"/>
        <w:rPr>
          <w:rFonts w:cs="Arial"/>
          <w:b/>
          <w:color w:val="0000FF"/>
        </w:rPr>
      </w:pPr>
      <w:r w:rsidRPr="00CD3EBF">
        <w:rPr>
          <w:rFonts w:cs="Arial"/>
          <w:b/>
          <w:color w:val="0000FF"/>
        </w:rPr>
        <w:t>Assessment and Moderation Support Team</w:t>
      </w:r>
    </w:p>
    <w:p w:rsidR="00592646" w:rsidRPr="00CD3EBF" w:rsidRDefault="00592646" w:rsidP="00592646">
      <w:pPr>
        <w:jc w:val="center"/>
        <w:rPr>
          <w:rFonts w:cs="Arial"/>
          <w:b/>
          <w:color w:val="0000FF"/>
        </w:rPr>
      </w:pPr>
      <w:proofErr w:type="gramStart"/>
      <w:r w:rsidRPr="00CD3EBF">
        <w:rPr>
          <w:rFonts w:cs="Arial"/>
          <w:b/>
          <w:color w:val="0000FF"/>
        </w:rPr>
        <w:t>c/o</w:t>
      </w:r>
      <w:proofErr w:type="gramEnd"/>
      <w:r w:rsidRPr="00CD3EBF">
        <w:rPr>
          <w:rFonts w:cs="Arial"/>
          <w:b/>
          <w:color w:val="0000FF"/>
        </w:rPr>
        <w:t xml:space="preserve"> Jane Austin</w:t>
      </w:r>
    </w:p>
    <w:p w:rsidR="00CD3EBF" w:rsidRPr="00CD3EBF" w:rsidRDefault="00B85C6D" w:rsidP="00CD3EBF">
      <w:pPr>
        <w:jc w:val="center"/>
        <w:rPr>
          <w:rFonts w:cs="Arial"/>
          <w:b/>
          <w:color w:val="0000FF"/>
        </w:rPr>
      </w:pPr>
      <w:r>
        <w:rPr>
          <w:rFonts w:cs="Arial"/>
          <w:b/>
          <w:color w:val="0000FF"/>
        </w:rPr>
        <w:t>KS2</w:t>
      </w:r>
      <w:r w:rsidR="00CD3EBF" w:rsidRPr="00CD3EBF">
        <w:rPr>
          <w:rFonts w:cs="Arial"/>
          <w:b/>
          <w:color w:val="0000FF"/>
        </w:rPr>
        <w:t xml:space="preserve"> Postal Appeals</w:t>
      </w:r>
    </w:p>
    <w:p w:rsidR="00CD3EBF" w:rsidRPr="00CD3EBF" w:rsidRDefault="00CD3EBF" w:rsidP="00CD3EBF">
      <w:pPr>
        <w:jc w:val="center"/>
        <w:rPr>
          <w:rFonts w:cs="Arial"/>
          <w:b/>
          <w:color w:val="0000FF"/>
        </w:rPr>
      </w:pPr>
      <w:r w:rsidRPr="00CD3EBF">
        <w:rPr>
          <w:rFonts w:cs="Arial"/>
          <w:b/>
          <w:color w:val="0000FF"/>
        </w:rPr>
        <w:t>The Shepway Centre</w:t>
      </w:r>
      <w:r w:rsidR="00044B37">
        <w:rPr>
          <w:rFonts w:cs="Arial"/>
          <w:b/>
          <w:color w:val="0000FF"/>
        </w:rPr>
        <w:t xml:space="preserve"> (Via EIS) </w:t>
      </w:r>
    </w:p>
    <w:p w:rsidR="00CD3EBF" w:rsidRPr="00CD3EBF" w:rsidRDefault="00CD3EBF" w:rsidP="00CD3EBF">
      <w:pPr>
        <w:jc w:val="center"/>
        <w:rPr>
          <w:rFonts w:cs="Arial"/>
          <w:b/>
          <w:color w:val="0000FF"/>
        </w:rPr>
      </w:pPr>
      <w:r w:rsidRPr="00CD3EBF">
        <w:rPr>
          <w:rFonts w:cs="Arial"/>
          <w:b/>
          <w:color w:val="0000FF"/>
        </w:rPr>
        <w:t>Oxford Road</w:t>
      </w:r>
    </w:p>
    <w:p w:rsidR="00CD3EBF" w:rsidRPr="00CD3EBF" w:rsidRDefault="00CD3EBF" w:rsidP="00CD3EBF">
      <w:pPr>
        <w:jc w:val="center"/>
        <w:rPr>
          <w:rFonts w:cs="Arial"/>
          <w:b/>
          <w:color w:val="0000FF"/>
        </w:rPr>
      </w:pPr>
      <w:r w:rsidRPr="00CD3EBF">
        <w:rPr>
          <w:rFonts w:cs="Arial"/>
          <w:b/>
          <w:color w:val="0000FF"/>
        </w:rPr>
        <w:t>Maidstone</w:t>
      </w:r>
    </w:p>
    <w:p w:rsidR="006050D4" w:rsidRDefault="00CD3EBF" w:rsidP="00CD3EBF">
      <w:pPr>
        <w:jc w:val="center"/>
        <w:rPr>
          <w:rFonts w:cs="Arial"/>
          <w:b/>
          <w:color w:val="0000FF"/>
        </w:rPr>
      </w:pPr>
      <w:r w:rsidRPr="00CD3EBF">
        <w:rPr>
          <w:rFonts w:cs="Arial"/>
          <w:b/>
          <w:color w:val="0000FF"/>
        </w:rPr>
        <w:t>ME15 8AW</w:t>
      </w:r>
    </w:p>
    <w:p w:rsidR="006050D4" w:rsidRDefault="006050D4" w:rsidP="006050D4">
      <w:pPr>
        <w:keepNext/>
        <w:keepLines/>
        <w:spacing w:before="480"/>
        <w:jc w:val="center"/>
        <w:outlineLvl w:val="0"/>
        <w:rPr>
          <w:rFonts w:cs="Arial"/>
          <w:b/>
          <w:color w:val="0000FF"/>
        </w:rPr>
        <w:sectPr w:rsidR="006050D4" w:rsidSect="00CD3EBF">
          <w:pgSz w:w="11906" w:h="16838"/>
          <w:pgMar w:top="1134" w:right="1440" w:bottom="1134" w:left="1440" w:header="708" w:footer="708" w:gutter="0"/>
          <w:cols w:space="708"/>
          <w:docGrid w:linePitch="360"/>
        </w:sectPr>
      </w:pPr>
      <w:bookmarkStart w:id="6" w:name="_Toc406504658"/>
    </w:p>
    <w:p w:rsidR="006050D4" w:rsidRPr="006050D4" w:rsidRDefault="006050D4" w:rsidP="006050D4">
      <w:pPr>
        <w:keepNext/>
        <w:keepLines/>
        <w:spacing w:before="480"/>
        <w:jc w:val="center"/>
        <w:outlineLvl w:val="0"/>
        <w:rPr>
          <w:rFonts w:eastAsiaTheme="majorEastAsia" w:cstheme="majorBidi"/>
          <w:b/>
          <w:bCs/>
          <w:caps/>
          <w:sz w:val="28"/>
          <w:szCs w:val="28"/>
        </w:rPr>
      </w:pPr>
      <w:r w:rsidRPr="006050D4">
        <w:rPr>
          <w:rFonts w:eastAsiaTheme="majorEastAsia" w:cstheme="majorBidi"/>
          <w:b/>
          <w:bCs/>
          <w:caps/>
          <w:sz w:val="28"/>
          <w:szCs w:val="28"/>
        </w:rPr>
        <w:lastRenderedPageBreak/>
        <w:t>KS</w:t>
      </w:r>
      <w:r>
        <w:rPr>
          <w:rFonts w:eastAsiaTheme="majorEastAsia" w:cstheme="majorBidi"/>
          <w:b/>
          <w:bCs/>
          <w:caps/>
          <w:sz w:val="28"/>
          <w:szCs w:val="28"/>
        </w:rPr>
        <w:t>2</w:t>
      </w:r>
      <w:r w:rsidRPr="006050D4">
        <w:rPr>
          <w:rFonts w:eastAsiaTheme="majorEastAsia" w:cstheme="majorBidi"/>
          <w:b/>
          <w:bCs/>
          <w:caps/>
          <w:sz w:val="28"/>
          <w:szCs w:val="28"/>
        </w:rPr>
        <w:t xml:space="preserve"> Postal Appeals forms 2016</w:t>
      </w:r>
      <w:bookmarkEnd w:id="6"/>
    </w:p>
    <w:p w:rsidR="006050D4" w:rsidRDefault="006050D4">
      <w:pPr>
        <w:spacing w:after="200" w:line="276" w:lineRule="auto"/>
        <w:rPr>
          <w:rFonts w:cs="Arial"/>
          <w:b/>
          <w:color w:val="0000FF"/>
        </w:rPr>
      </w:pPr>
    </w:p>
    <w:p w:rsidR="006050D4" w:rsidRPr="006050D4" w:rsidRDefault="006050D4" w:rsidP="006050D4">
      <w:pPr>
        <w:tabs>
          <w:tab w:val="left" w:pos="360"/>
        </w:tabs>
        <w:jc w:val="center"/>
        <w:rPr>
          <w:rFonts w:cs="Arial"/>
          <w:b/>
          <w:sz w:val="26"/>
          <w:szCs w:val="26"/>
          <w:u w:val="single"/>
        </w:rPr>
      </w:pPr>
      <w:r w:rsidRPr="006050D4">
        <w:rPr>
          <w:rFonts w:cs="Arial"/>
          <w:b/>
          <w:sz w:val="26"/>
          <w:szCs w:val="26"/>
          <w:u w:val="single"/>
        </w:rPr>
        <w:t>Moderation visit</w:t>
      </w:r>
    </w:p>
    <w:p w:rsidR="006050D4" w:rsidRPr="006050D4" w:rsidRDefault="006050D4" w:rsidP="006050D4">
      <w:pPr>
        <w:tabs>
          <w:tab w:val="left" w:pos="360"/>
        </w:tabs>
        <w:jc w:val="center"/>
        <w:rPr>
          <w:rFonts w:cs="Arial"/>
          <w:b/>
          <w:sz w:val="26"/>
          <w:szCs w:val="26"/>
        </w:rPr>
      </w:pPr>
    </w:p>
    <w:p w:rsidR="006050D4" w:rsidRPr="006050D4" w:rsidRDefault="006050D4" w:rsidP="006050D4">
      <w:pPr>
        <w:tabs>
          <w:tab w:val="left" w:pos="360"/>
        </w:tabs>
        <w:jc w:val="center"/>
        <w:rPr>
          <w:rFonts w:cs="Arial"/>
          <w:b/>
          <w:sz w:val="26"/>
          <w:szCs w:val="26"/>
        </w:rPr>
      </w:pPr>
      <w:r w:rsidRPr="006050D4">
        <w:rPr>
          <w:rFonts w:cs="Arial"/>
          <w:b/>
          <w:sz w:val="26"/>
          <w:szCs w:val="26"/>
        </w:rPr>
        <w:t>KS</w:t>
      </w:r>
      <w:r>
        <w:rPr>
          <w:rFonts w:cs="Arial"/>
          <w:b/>
          <w:sz w:val="26"/>
          <w:szCs w:val="26"/>
        </w:rPr>
        <w:t>2</w:t>
      </w:r>
      <w:r w:rsidRPr="006050D4">
        <w:rPr>
          <w:rFonts w:cs="Arial"/>
          <w:b/>
          <w:sz w:val="26"/>
          <w:szCs w:val="26"/>
        </w:rPr>
        <w:t xml:space="preserve"> Submission of Additional Evidence to Postal </w:t>
      </w:r>
    </w:p>
    <w:p w:rsidR="006050D4" w:rsidRPr="006050D4" w:rsidRDefault="006050D4" w:rsidP="006050D4">
      <w:pPr>
        <w:jc w:val="center"/>
        <w:rPr>
          <w:rFonts w:eastAsiaTheme="minorHAnsi" w:cstheme="minorBidi"/>
          <w:szCs w:val="22"/>
        </w:rPr>
      </w:pPr>
      <w:r w:rsidRPr="006050D4">
        <w:rPr>
          <w:rFonts w:eastAsiaTheme="minorHAnsi" w:cs="Arial"/>
          <w:b/>
          <w:sz w:val="26"/>
          <w:szCs w:val="26"/>
        </w:rPr>
        <w:t>Moderation on 20</w:t>
      </w:r>
      <w:r w:rsidRPr="006050D4">
        <w:rPr>
          <w:rFonts w:eastAsiaTheme="minorHAnsi" w:cs="Arial"/>
          <w:b/>
          <w:sz w:val="26"/>
          <w:szCs w:val="26"/>
          <w:vertAlign w:val="superscript"/>
        </w:rPr>
        <w:t>th</w:t>
      </w:r>
      <w:r w:rsidRPr="006050D4">
        <w:rPr>
          <w:rFonts w:eastAsiaTheme="minorHAnsi" w:cs="Arial"/>
          <w:b/>
          <w:sz w:val="26"/>
          <w:szCs w:val="26"/>
        </w:rPr>
        <w:t xml:space="preserve"> June 2016</w:t>
      </w:r>
    </w:p>
    <w:p w:rsidR="006050D4" w:rsidRPr="006050D4" w:rsidRDefault="006050D4" w:rsidP="006050D4">
      <w:pPr>
        <w:jc w:val="center"/>
        <w:rPr>
          <w:sz w:val="22"/>
        </w:rPr>
      </w:pPr>
    </w:p>
    <w:tbl>
      <w:tblPr>
        <w:tblW w:w="0" w:type="auto"/>
        <w:jc w:val="center"/>
        <w:tblInd w:w="-2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4"/>
      </w:tblGrid>
      <w:tr w:rsidR="006050D4" w:rsidRPr="006050D4" w:rsidTr="002C765A">
        <w:trPr>
          <w:jc w:val="center"/>
        </w:trPr>
        <w:tc>
          <w:tcPr>
            <w:tcW w:w="10494" w:type="dxa"/>
            <w:shd w:val="clear" w:color="auto" w:fill="auto"/>
          </w:tcPr>
          <w:p w:rsidR="006050D4" w:rsidRPr="006050D4" w:rsidRDefault="006050D4" w:rsidP="006050D4">
            <w:pPr>
              <w:spacing w:before="120" w:after="120"/>
              <w:rPr>
                <w:rFonts w:cs="Arial"/>
                <w:b/>
                <w:sz w:val="22"/>
                <w:szCs w:val="22"/>
              </w:rPr>
            </w:pPr>
            <w:r w:rsidRPr="006050D4">
              <w:rPr>
                <w:rFonts w:cs="Arial"/>
                <w:b/>
                <w:sz w:val="22"/>
                <w:szCs w:val="22"/>
              </w:rPr>
              <w:t>School:</w:t>
            </w:r>
          </w:p>
        </w:tc>
      </w:tr>
      <w:tr w:rsidR="006050D4" w:rsidRPr="006050D4" w:rsidTr="002C765A">
        <w:trPr>
          <w:jc w:val="center"/>
        </w:trPr>
        <w:tc>
          <w:tcPr>
            <w:tcW w:w="10494" w:type="dxa"/>
            <w:shd w:val="clear" w:color="auto" w:fill="auto"/>
          </w:tcPr>
          <w:p w:rsidR="006050D4" w:rsidRPr="006050D4" w:rsidRDefault="006050D4" w:rsidP="006050D4">
            <w:pPr>
              <w:spacing w:before="120" w:after="120"/>
              <w:rPr>
                <w:rFonts w:cs="Arial"/>
                <w:b/>
                <w:sz w:val="22"/>
                <w:szCs w:val="22"/>
              </w:rPr>
            </w:pPr>
            <w:r w:rsidRPr="006050D4">
              <w:rPr>
                <w:rFonts w:cs="Arial"/>
                <w:b/>
                <w:sz w:val="22"/>
                <w:szCs w:val="22"/>
              </w:rPr>
              <w:t>District:</w:t>
            </w:r>
          </w:p>
        </w:tc>
      </w:tr>
      <w:tr w:rsidR="006050D4" w:rsidRPr="006050D4" w:rsidTr="002C765A">
        <w:trPr>
          <w:jc w:val="center"/>
        </w:trPr>
        <w:tc>
          <w:tcPr>
            <w:tcW w:w="10494" w:type="dxa"/>
            <w:shd w:val="clear" w:color="auto" w:fill="auto"/>
          </w:tcPr>
          <w:p w:rsidR="006050D4" w:rsidRPr="006050D4" w:rsidRDefault="006050D4" w:rsidP="006050D4">
            <w:pPr>
              <w:spacing w:before="120" w:after="120"/>
              <w:rPr>
                <w:rFonts w:cs="Arial"/>
                <w:b/>
                <w:sz w:val="22"/>
                <w:szCs w:val="22"/>
              </w:rPr>
            </w:pPr>
            <w:r w:rsidRPr="006050D4">
              <w:rPr>
                <w:rFonts w:cs="Arial"/>
                <w:b/>
                <w:sz w:val="22"/>
                <w:szCs w:val="22"/>
              </w:rPr>
              <w:t>Date of Moderation visit:                   /                      / 2016</w:t>
            </w:r>
          </w:p>
        </w:tc>
      </w:tr>
    </w:tbl>
    <w:p w:rsidR="006050D4" w:rsidRPr="006050D4" w:rsidRDefault="006050D4" w:rsidP="006050D4">
      <w:pPr>
        <w:rPr>
          <w:rFonts w:cs="Arial"/>
          <w:sz w:val="22"/>
        </w:rPr>
      </w:pPr>
    </w:p>
    <w:p w:rsidR="006050D4" w:rsidRPr="006050D4" w:rsidRDefault="006050D4" w:rsidP="006050D4">
      <w:pPr>
        <w:ind w:left="-142" w:right="-24"/>
        <w:rPr>
          <w:rFonts w:cs="Arial"/>
          <w:b/>
          <w:sz w:val="22"/>
          <w:szCs w:val="28"/>
        </w:rPr>
      </w:pPr>
      <w:r w:rsidRPr="006050D4">
        <w:rPr>
          <w:rFonts w:cs="Arial"/>
          <w:b/>
          <w:sz w:val="22"/>
          <w:szCs w:val="28"/>
        </w:rPr>
        <w:t>As a result of today’s moderation visit, I would like to submit additional evidence for the child/</w:t>
      </w:r>
      <w:proofErr w:type="spellStart"/>
      <w:r w:rsidRPr="006050D4">
        <w:rPr>
          <w:rFonts w:cs="Arial"/>
          <w:b/>
          <w:sz w:val="22"/>
          <w:szCs w:val="28"/>
        </w:rPr>
        <w:t>ren</w:t>
      </w:r>
      <w:proofErr w:type="spellEnd"/>
      <w:r w:rsidRPr="006050D4">
        <w:rPr>
          <w:rFonts w:cs="Arial"/>
          <w:b/>
          <w:sz w:val="22"/>
          <w:szCs w:val="28"/>
        </w:rPr>
        <w:t xml:space="preserve"> listed below to the Postal Moderation meeting.</w:t>
      </w:r>
    </w:p>
    <w:p w:rsidR="006050D4" w:rsidRPr="006050D4" w:rsidRDefault="006050D4" w:rsidP="006050D4">
      <w:pPr>
        <w:ind w:left="-142" w:right="-399"/>
        <w:rPr>
          <w:rFonts w:cs="Arial"/>
          <w:b/>
          <w:sz w:val="22"/>
          <w:szCs w:val="28"/>
        </w:rPr>
      </w:pPr>
    </w:p>
    <w:p w:rsidR="006050D4" w:rsidRPr="006050D4" w:rsidRDefault="006050D4" w:rsidP="006050D4">
      <w:pPr>
        <w:ind w:left="-142" w:right="-399"/>
        <w:rPr>
          <w:rFonts w:cs="Arial"/>
          <w:b/>
          <w:sz w:val="22"/>
          <w:szCs w:val="28"/>
        </w:rPr>
      </w:pPr>
      <w:r w:rsidRPr="006050D4">
        <w:rPr>
          <w:rFonts w:cs="Arial"/>
          <w:b/>
          <w:sz w:val="22"/>
          <w:szCs w:val="28"/>
        </w:rPr>
        <w:t>It must arrive at the address below by 16</w:t>
      </w:r>
      <w:r w:rsidRPr="006050D4">
        <w:rPr>
          <w:rFonts w:cs="Arial"/>
          <w:b/>
          <w:sz w:val="22"/>
          <w:szCs w:val="28"/>
          <w:vertAlign w:val="superscript"/>
        </w:rPr>
        <w:t>th</w:t>
      </w:r>
      <w:r w:rsidRPr="006050D4">
        <w:rPr>
          <w:rFonts w:cs="Arial"/>
          <w:b/>
          <w:sz w:val="22"/>
          <w:szCs w:val="28"/>
          <w:u w:val="single"/>
        </w:rPr>
        <w:t xml:space="preserve"> June</w:t>
      </w:r>
      <w:r w:rsidRPr="006050D4">
        <w:rPr>
          <w:rFonts w:cs="Arial"/>
          <w:b/>
          <w:sz w:val="22"/>
          <w:szCs w:val="28"/>
        </w:rPr>
        <w:t xml:space="preserve"> at the latest.</w:t>
      </w:r>
    </w:p>
    <w:p w:rsidR="006050D4" w:rsidRPr="006050D4" w:rsidRDefault="006050D4" w:rsidP="006050D4">
      <w:pPr>
        <w:ind w:left="-142"/>
        <w:rPr>
          <w:rFonts w:cs="Arial"/>
          <w:b/>
          <w:sz w:val="28"/>
          <w:szCs w:val="28"/>
        </w:rPr>
      </w:pPr>
    </w:p>
    <w:tbl>
      <w:tblPr>
        <w:tblW w:w="559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609"/>
        <w:gridCol w:w="1561"/>
        <w:gridCol w:w="1283"/>
        <w:gridCol w:w="1283"/>
        <w:gridCol w:w="3059"/>
      </w:tblGrid>
      <w:tr w:rsidR="006050D4" w:rsidRPr="006050D4" w:rsidTr="006050D4">
        <w:trPr>
          <w:trHeight w:val="248"/>
        </w:trPr>
        <w:tc>
          <w:tcPr>
            <w:tcW w:w="1547" w:type="dxa"/>
          </w:tcPr>
          <w:p w:rsidR="006050D4" w:rsidRPr="006050D4" w:rsidRDefault="006050D4" w:rsidP="006050D4">
            <w:pPr>
              <w:spacing w:before="60" w:after="60"/>
              <w:jc w:val="center"/>
              <w:rPr>
                <w:rFonts w:cs="Arial"/>
                <w:b/>
                <w:sz w:val="20"/>
              </w:rPr>
            </w:pPr>
          </w:p>
        </w:tc>
        <w:tc>
          <w:tcPr>
            <w:tcW w:w="3170" w:type="dxa"/>
            <w:gridSpan w:val="2"/>
            <w:shd w:val="clear" w:color="auto" w:fill="auto"/>
            <w:vAlign w:val="center"/>
          </w:tcPr>
          <w:p w:rsidR="006050D4" w:rsidRPr="006050D4" w:rsidRDefault="006050D4" w:rsidP="006050D4">
            <w:pPr>
              <w:spacing w:before="60" w:after="60"/>
              <w:jc w:val="center"/>
              <w:rPr>
                <w:rFonts w:cs="Arial"/>
                <w:b/>
                <w:sz w:val="20"/>
              </w:rPr>
            </w:pPr>
            <w:r w:rsidRPr="006050D4">
              <w:rPr>
                <w:rFonts w:cs="Arial"/>
                <w:b/>
                <w:sz w:val="20"/>
              </w:rPr>
              <w:t>Name of pupil(s)</w:t>
            </w:r>
          </w:p>
        </w:tc>
        <w:tc>
          <w:tcPr>
            <w:tcW w:w="1283" w:type="dxa"/>
            <w:vMerge w:val="restart"/>
            <w:vAlign w:val="center"/>
          </w:tcPr>
          <w:p w:rsidR="006050D4" w:rsidRPr="006050D4" w:rsidRDefault="006050D4" w:rsidP="006050D4">
            <w:pPr>
              <w:spacing w:before="60" w:after="60"/>
              <w:jc w:val="center"/>
              <w:rPr>
                <w:rFonts w:cs="Arial"/>
                <w:b/>
                <w:sz w:val="20"/>
              </w:rPr>
            </w:pPr>
            <w:r w:rsidRPr="006050D4">
              <w:rPr>
                <w:rFonts w:cs="Arial"/>
                <w:b/>
                <w:sz w:val="20"/>
              </w:rPr>
              <w:t>Judgement before visit</w:t>
            </w:r>
          </w:p>
        </w:tc>
        <w:tc>
          <w:tcPr>
            <w:tcW w:w="1283" w:type="dxa"/>
            <w:vMerge w:val="restart"/>
            <w:vAlign w:val="center"/>
          </w:tcPr>
          <w:p w:rsidR="006050D4" w:rsidRPr="006050D4" w:rsidRDefault="006050D4" w:rsidP="006050D4">
            <w:pPr>
              <w:spacing w:before="60" w:after="60"/>
              <w:jc w:val="center"/>
              <w:rPr>
                <w:rFonts w:cs="Arial"/>
                <w:b/>
                <w:sz w:val="20"/>
              </w:rPr>
            </w:pPr>
            <w:r w:rsidRPr="006050D4">
              <w:rPr>
                <w:rFonts w:cs="Arial"/>
                <w:b/>
                <w:sz w:val="20"/>
              </w:rPr>
              <w:t>Judgement after visit</w:t>
            </w:r>
          </w:p>
        </w:tc>
        <w:tc>
          <w:tcPr>
            <w:tcW w:w="3059" w:type="dxa"/>
            <w:vMerge w:val="restart"/>
            <w:shd w:val="clear" w:color="auto" w:fill="auto"/>
            <w:vAlign w:val="center"/>
          </w:tcPr>
          <w:p w:rsidR="006050D4" w:rsidRPr="006050D4" w:rsidRDefault="006050D4" w:rsidP="006050D4">
            <w:pPr>
              <w:spacing w:before="60" w:after="60"/>
              <w:jc w:val="center"/>
              <w:rPr>
                <w:rFonts w:cs="Arial"/>
                <w:b/>
                <w:sz w:val="20"/>
              </w:rPr>
            </w:pPr>
            <w:r w:rsidRPr="006050D4">
              <w:rPr>
                <w:rFonts w:cs="Arial"/>
                <w:b/>
                <w:sz w:val="20"/>
              </w:rPr>
              <w:t>Reasons for appeal</w:t>
            </w:r>
          </w:p>
        </w:tc>
      </w:tr>
      <w:tr w:rsidR="006050D4" w:rsidRPr="006050D4" w:rsidTr="006050D4">
        <w:trPr>
          <w:trHeight w:val="247"/>
        </w:trPr>
        <w:tc>
          <w:tcPr>
            <w:tcW w:w="1547" w:type="dxa"/>
          </w:tcPr>
          <w:p w:rsidR="006050D4" w:rsidRPr="006050D4" w:rsidRDefault="006050D4" w:rsidP="006050D4">
            <w:pPr>
              <w:spacing w:before="60" w:after="60"/>
              <w:jc w:val="center"/>
              <w:rPr>
                <w:rFonts w:cs="Arial"/>
                <w:b/>
                <w:sz w:val="20"/>
              </w:rPr>
            </w:pPr>
            <w:r w:rsidRPr="006050D4">
              <w:rPr>
                <w:rFonts w:cs="Arial"/>
                <w:b/>
                <w:sz w:val="20"/>
              </w:rPr>
              <w:t>UPN</w:t>
            </w:r>
          </w:p>
        </w:tc>
        <w:tc>
          <w:tcPr>
            <w:tcW w:w="1609" w:type="dxa"/>
            <w:shd w:val="clear" w:color="auto" w:fill="auto"/>
            <w:vAlign w:val="center"/>
          </w:tcPr>
          <w:p w:rsidR="006050D4" w:rsidRPr="006050D4" w:rsidRDefault="006050D4" w:rsidP="006050D4">
            <w:pPr>
              <w:spacing w:before="60" w:after="60"/>
              <w:jc w:val="center"/>
              <w:rPr>
                <w:rFonts w:cs="Arial"/>
                <w:b/>
                <w:sz w:val="20"/>
              </w:rPr>
            </w:pPr>
            <w:r w:rsidRPr="006050D4">
              <w:rPr>
                <w:rFonts w:cs="Arial"/>
                <w:b/>
                <w:sz w:val="20"/>
              </w:rPr>
              <w:t>Surname</w:t>
            </w:r>
          </w:p>
        </w:tc>
        <w:tc>
          <w:tcPr>
            <w:tcW w:w="1561" w:type="dxa"/>
            <w:shd w:val="clear" w:color="auto" w:fill="auto"/>
            <w:vAlign w:val="center"/>
          </w:tcPr>
          <w:p w:rsidR="006050D4" w:rsidRPr="006050D4" w:rsidRDefault="006050D4" w:rsidP="006050D4">
            <w:pPr>
              <w:spacing w:before="60" w:after="60"/>
              <w:jc w:val="center"/>
              <w:rPr>
                <w:rFonts w:cs="Arial"/>
                <w:b/>
                <w:sz w:val="20"/>
              </w:rPr>
            </w:pPr>
            <w:r w:rsidRPr="006050D4">
              <w:rPr>
                <w:rFonts w:cs="Arial"/>
                <w:b/>
                <w:sz w:val="20"/>
              </w:rPr>
              <w:t>First name</w:t>
            </w:r>
          </w:p>
        </w:tc>
        <w:tc>
          <w:tcPr>
            <w:tcW w:w="1283" w:type="dxa"/>
            <w:vMerge/>
            <w:vAlign w:val="center"/>
          </w:tcPr>
          <w:p w:rsidR="006050D4" w:rsidRPr="006050D4" w:rsidRDefault="006050D4" w:rsidP="006050D4">
            <w:pPr>
              <w:spacing w:before="60" w:after="60"/>
              <w:jc w:val="center"/>
              <w:rPr>
                <w:rFonts w:cs="Arial"/>
                <w:b/>
                <w:sz w:val="20"/>
              </w:rPr>
            </w:pPr>
          </w:p>
        </w:tc>
        <w:tc>
          <w:tcPr>
            <w:tcW w:w="1283" w:type="dxa"/>
            <w:vMerge/>
            <w:vAlign w:val="center"/>
          </w:tcPr>
          <w:p w:rsidR="006050D4" w:rsidRPr="006050D4" w:rsidRDefault="006050D4" w:rsidP="006050D4">
            <w:pPr>
              <w:spacing w:before="60" w:after="60"/>
              <w:jc w:val="center"/>
              <w:rPr>
                <w:rFonts w:cs="Arial"/>
                <w:b/>
                <w:sz w:val="20"/>
              </w:rPr>
            </w:pPr>
          </w:p>
        </w:tc>
        <w:tc>
          <w:tcPr>
            <w:tcW w:w="3059" w:type="dxa"/>
            <w:vMerge/>
            <w:shd w:val="clear" w:color="auto" w:fill="auto"/>
            <w:vAlign w:val="center"/>
          </w:tcPr>
          <w:p w:rsidR="006050D4" w:rsidRPr="006050D4" w:rsidRDefault="006050D4" w:rsidP="006050D4">
            <w:pPr>
              <w:spacing w:before="60" w:after="60"/>
              <w:jc w:val="center"/>
              <w:rPr>
                <w:rFonts w:cs="Arial"/>
                <w:b/>
                <w:sz w:val="20"/>
              </w:rPr>
            </w:pPr>
          </w:p>
        </w:tc>
      </w:tr>
      <w:tr w:rsidR="006050D4" w:rsidRPr="006050D4" w:rsidTr="006050D4">
        <w:trPr>
          <w:trHeight w:val="6898"/>
        </w:trPr>
        <w:tc>
          <w:tcPr>
            <w:tcW w:w="1547" w:type="dxa"/>
          </w:tcPr>
          <w:p w:rsidR="006050D4" w:rsidRPr="006050D4" w:rsidRDefault="006050D4" w:rsidP="006050D4">
            <w:pPr>
              <w:spacing w:before="60" w:after="60"/>
              <w:jc w:val="center"/>
              <w:rPr>
                <w:rFonts w:cs="Arial"/>
                <w:b/>
                <w:sz w:val="22"/>
              </w:rPr>
            </w:pPr>
          </w:p>
        </w:tc>
        <w:tc>
          <w:tcPr>
            <w:tcW w:w="1609" w:type="dxa"/>
            <w:shd w:val="clear" w:color="auto" w:fill="auto"/>
            <w:vAlign w:val="center"/>
          </w:tcPr>
          <w:p w:rsidR="006050D4" w:rsidRPr="006050D4" w:rsidRDefault="006050D4" w:rsidP="006050D4">
            <w:pPr>
              <w:spacing w:before="60" w:after="60"/>
              <w:jc w:val="center"/>
              <w:rPr>
                <w:rFonts w:cs="Arial"/>
                <w:b/>
                <w:sz w:val="22"/>
              </w:rPr>
            </w:pPr>
          </w:p>
          <w:p w:rsidR="006050D4" w:rsidRPr="006050D4" w:rsidRDefault="006050D4" w:rsidP="006050D4">
            <w:pPr>
              <w:spacing w:before="60" w:after="60"/>
              <w:jc w:val="center"/>
              <w:rPr>
                <w:rFonts w:cs="Arial"/>
                <w:b/>
                <w:sz w:val="22"/>
              </w:rPr>
            </w:pPr>
          </w:p>
          <w:p w:rsidR="006050D4" w:rsidRPr="006050D4" w:rsidRDefault="006050D4" w:rsidP="006050D4">
            <w:pPr>
              <w:spacing w:before="60" w:after="60"/>
              <w:jc w:val="center"/>
              <w:rPr>
                <w:rFonts w:cs="Arial"/>
                <w:b/>
                <w:sz w:val="22"/>
              </w:rPr>
            </w:pPr>
          </w:p>
          <w:p w:rsidR="006050D4" w:rsidRPr="006050D4" w:rsidRDefault="006050D4" w:rsidP="006050D4">
            <w:pPr>
              <w:spacing w:before="60" w:after="60"/>
              <w:jc w:val="center"/>
              <w:rPr>
                <w:rFonts w:cs="Arial"/>
                <w:b/>
                <w:sz w:val="22"/>
              </w:rPr>
            </w:pPr>
          </w:p>
          <w:p w:rsidR="006050D4" w:rsidRPr="006050D4" w:rsidRDefault="006050D4" w:rsidP="006050D4">
            <w:pPr>
              <w:spacing w:before="60" w:after="60"/>
              <w:jc w:val="center"/>
              <w:rPr>
                <w:rFonts w:cs="Arial"/>
                <w:b/>
                <w:sz w:val="22"/>
              </w:rPr>
            </w:pPr>
          </w:p>
          <w:p w:rsidR="006050D4" w:rsidRPr="006050D4" w:rsidRDefault="006050D4" w:rsidP="006050D4">
            <w:pPr>
              <w:spacing w:before="60" w:after="60"/>
              <w:jc w:val="center"/>
              <w:rPr>
                <w:rFonts w:cs="Arial"/>
                <w:b/>
                <w:sz w:val="22"/>
              </w:rPr>
            </w:pPr>
          </w:p>
          <w:p w:rsidR="006050D4" w:rsidRPr="006050D4" w:rsidRDefault="006050D4" w:rsidP="006050D4">
            <w:pPr>
              <w:spacing w:before="60" w:after="60"/>
              <w:jc w:val="center"/>
              <w:rPr>
                <w:rFonts w:cs="Arial"/>
                <w:b/>
                <w:sz w:val="22"/>
              </w:rPr>
            </w:pPr>
          </w:p>
        </w:tc>
        <w:tc>
          <w:tcPr>
            <w:tcW w:w="1561" w:type="dxa"/>
            <w:shd w:val="clear" w:color="auto" w:fill="auto"/>
            <w:vAlign w:val="center"/>
          </w:tcPr>
          <w:p w:rsidR="006050D4" w:rsidRPr="006050D4" w:rsidRDefault="006050D4" w:rsidP="006050D4">
            <w:pPr>
              <w:spacing w:before="60" w:after="60"/>
              <w:jc w:val="center"/>
              <w:rPr>
                <w:rFonts w:cs="Arial"/>
                <w:b/>
                <w:sz w:val="22"/>
              </w:rPr>
            </w:pPr>
          </w:p>
          <w:p w:rsidR="006050D4" w:rsidRPr="006050D4" w:rsidRDefault="006050D4" w:rsidP="006050D4">
            <w:pPr>
              <w:spacing w:before="60" w:after="60"/>
              <w:jc w:val="center"/>
              <w:rPr>
                <w:rFonts w:cs="Arial"/>
                <w:b/>
                <w:sz w:val="22"/>
              </w:rPr>
            </w:pPr>
          </w:p>
          <w:p w:rsidR="006050D4" w:rsidRPr="006050D4" w:rsidRDefault="006050D4" w:rsidP="006050D4">
            <w:pPr>
              <w:spacing w:before="60" w:after="60"/>
              <w:jc w:val="center"/>
              <w:rPr>
                <w:rFonts w:cs="Arial"/>
                <w:b/>
                <w:sz w:val="22"/>
              </w:rPr>
            </w:pPr>
          </w:p>
          <w:p w:rsidR="006050D4" w:rsidRPr="006050D4" w:rsidRDefault="006050D4" w:rsidP="006050D4">
            <w:pPr>
              <w:spacing w:before="60" w:after="60"/>
              <w:jc w:val="center"/>
              <w:rPr>
                <w:rFonts w:cs="Arial"/>
                <w:b/>
                <w:sz w:val="22"/>
              </w:rPr>
            </w:pPr>
          </w:p>
          <w:p w:rsidR="006050D4" w:rsidRPr="006050D4" w:rsidRDefault="006050D4" w:rsidP="006050D4">
            <w:pPr>
              <w:spacing w:before="60" w:after="60"/>
              <w:jc w:val="center"/>
              <w:rPr>
                <w:rFonts w:cs="Arial"/>
                <w:b/>
                <w:sz w:val="22"/>
              </w:rPr>
            </w:pPr>
          </w:p>
          <w:p w:rsidR="006050D4" w:rsidRPr="006050D4" w:rsidRDefault="006050D4" w:rsidP="006050D4">
            <w:pPr>
              <w:spacing w:before="60" w:after="60"/>
              <w:rPr>
                <w:rFonts w:cs="Arial"/>
                <w:b/>
                <w:sz w:val="22"/>
              </w:rPr>
            </w:pPr>
          </w:p>
          <w:p w:rsidR="006050D4" w:rsidRPr="006050D4" w:rsidRDefault="006050D4" w:rsidP="006050D4">
            <w:pPr>
              <w:spacing w:before="60" w:after="60"/>
              <w:jc w:val="center"/>
              <w:rPr>
                <w:rFonts w:cs="Arial"/>
                <w:b/>
                <w:sz w:val="22"/>
              </w:rPr>
            </w:pPr>
          </w:p>
        </w:tc>
        <w:tc>
          <w:tcPr>
            <w:tcW w:w="1283" w:type="dxa"/>
            <w:vAlign w:val="center"/>
          </w:tcPr>
          <w:p w:rsidR="006050D4" w:rsidRPr="006050D4" w:rsidRDefault="006050D4" w:rsidP="006050D4">
            <w:pPr>
              <w:spacing w:before="60" w:after="60"/>
              <w:jc w:val="center"/>
              <w:rPr>
                <w:rFonts w:cs="Arial"/>
                <w:b/>
                <w:sz w:val="22"/>
              </w:rPr>
            </w:pPr>
          </w:p>
        </w:tc>
        <w:tc>
          <w:tcPr>
            <w:tcW w:w="1283" w:type="dxa"/>
            <w:vAlign w:val="center"/>
          </w:tcPr>
          <w:p w:rsidR="006050D4" w:rsidRPr="006050D4" w:rsidRDefault="006050D4" w:rsidP="006050D4">
            <w:pPr>
              <w:spacing w:before="60" w:after="60"/>
              <w:jc w:val="center"/>
              <w:rPr>
                <w:rFonts w:cs="Arial"/>
                <w:b/>
                <w:sz w:val="22"/>
              </w:rPr>
            </w:pPr>
          </w:p>
        </w:tc>
        <w:tc>
          <w:tcPr>
            <w:tcW w:w="3059" w:type="dxa"/>
            <w:shd w:val="clear" w:color="auto" w:fill="auto"/>
            <w:vAlign w:val="center"/>
          </w:tcPr>
          <w:p w:rsidR="006050D4" w:rsidRPr="006050D4" w:rsidRDefault="006050D4" w:rsidP="006050D4">
            <w:pPr>
              <w:spacing w:before="60" w:after="60"/>
              <w:jc w:val="center"/>
              <w:rPr>
                <w:rFonts w:cs="Arial"/>
                <w:b/>
                <w:sz w:val="22"/>
              </w:rPr>
            </w:pPr>
          </w:p>
        </w:tc>
      </w:tr>
    </w:tbl>
    <w:p w:rsidR="006050D4" w:rsidRPr="006050D4" w:rsidRDefault="006050D4" w:rsidP="006050D4">
      <w:pPr>
        <w:jc w:val="center"/>
        <w:rPr>
          <w:rFonts w:cs="Arial"/>
          <w:b/>
          <w:sz w:val="20"/>
        </w:rPr>
      </w:pPr>
      <w:r w:rsidRPr="006050D4">
        <w:rPr>
          <w:rFonts w:cs="Arial"/>
          <w:b/>
          <w:sz w:val="20"/>
        </w:rPr>
        <w:t xml:space="preserve">Please post the completed form and evidence to: </w:t>
      </w:r>
    </w:p>
    <w:p w:rsidR="006050D4" w:rsidRPr="006050D4" w:rsidRDefault="006050D4" w:rsidP="006050D4">
      <w:pPr>
        <w:jc w:val="center"/>
        <w:rPr>
          <w:rFonts w:cs="Arial"/>
          <w:b/>
          <w:color w:val="0000FF"/>
          <w:sz w:val="20"/>
        </w:rPr>
      </w:pPr>
      <w:r w:rsidRPr="006050D4">
        <w:rPr>
          <w:rFonts w:cs="Arial"/>
          <w:b/>
          <w:color w:val="0000FF"/>
          <w:sz w:val="20"/>
        </w:rPr>
        <w:t>Jane Austin</w:t>
      </w:r>
    </w:p>
    <w:p w:rsidR="006050D4" w:rsidRPr="006050D4" w:rsidRDefault="006050D4" w:rsidP="006050D4">
      <w:pPr>
        <w:jc w:val="center"/>
        <w:rPr>
          <w:rFonts w:cs="Arial"/>
          <w:b/>
          <w:color w:val="0000FF"/>
          <w:sz w:val="20"/>
        </w:rPr>
      </w:pPr>
      <w:r w:rsidRPr="006050D4">
        <w:rPr>
          <w:rFonts w:cs="Arial"/>
          <w:b/>
          <w:color w:val="0000FF"/>
          <w:sz w:val="20"/>
        </w:rPr>
        <w:t>Assessment &amp; Moderation-KS</w:t>
      </w:r>
      <w:r w:rsidR="00875971">
        <w:rPr>
          <w:rFonts w:cs="Arial"/>
          <w:b/>
          <w:color w:val="0000FF"/>
          <w:sz w:val="20"/>
        </w:rPr>
        <w:t>2</w:t>
      </w:r>
      <w:r w:rsidRPr="006050D4">
        <w:rPr>
          <w:rFonts w:cs="Arial"/>
          <w:b/>
          <w:color w:val="0000FF"/>
          <w:sz w:val="20"/>
        </w:rPr>
        <w:t xml:space="preserve"> Postal Appeals</w:t>
      </w:r>
    </w:p>
    <w:p w:rsidR="006050D4" w:rsidRPr="006050D4" w:rsidRDefault="006050D4" w:rsidP="006050D4">
      <w:pPr>
        <w:jc w:val="center"/>
        <w:rPr>
          <w:rFonts w:cs="Arial"/>
          <w:b/>
          <w:color w:val="0000FF"/>
          <w:sz w:val="20"/>
        </w:rPr>
      </w:pPr>
      <w:r w:rsidRPr="006050D4">
        <w:rPr>
          <w:rFonts w:cs="Arial"/>
          <w:b/>
          <w:color w:val="0000FF"/>
          <w:sz w:val="20"/>
        </w:rPr>
        <w:t>KCC – Education &amp; Young People’s Services</w:t>
      </w:r>
    </w:p>
    <w:p w:rsidR="006050D4" w:rsidRPr="006050D4" w:rsidRDefault="006050D4" w:rsidP="006050D4">
      <w:pPr>
        <w:jc w:val="center"/>
        <w:rPr>
          <w:rFonts w:cs="Arial"/>
          <w:b/>
          <w:color w:val="0000FF"/>
          <w:sz w:val="20"/>
        </w:rPr>
      </w:pPr>
      <w:r w:rsidRPr="006050D4">
        <w:rPr>
          <w:noProof/>
          <w:sz w:val="22"/>
          <w:lang w:eastAsia="en-GB"/>
        </w:rPr>
        <w:drawing>
          <wp:anchor distT="0" distB="0" distL="114300" distR="114300" simplePos="0" relativeHeight="251659264" behindDoc="1" locked="0" layoutInCell="1" allowOverlap="1" wp14:anchorId="176D7BB9" wp14:editId="5E302473">
            <wp:simplePos x="0" y="0"/>
            <wp:positionH relativeFrom="margin">
              <wp:posOffset>4977765</wp:posOffset>
            </wp:positionH>
            <wp:positionV relativeFrom="margin">
              <wp:posOffset>9288780</wp:posOffset>
            </wp:positionV>
            <wp:extent cx="1206500" cy="787400"/>
            <wp:effectExtent l="0" t="0" r="0" b="0"/>
            <wp:wrapNone/>
            <wp:docPr id="1" name="Picture 1" descr="KCC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C_Logo_medi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0D4">
        <w:rPr>
          <w:rFonts w:cs="Arial"/>
          <w:b/>
          <w:color w:val="0000FF"/>
          <w:sz w:val="20"/>
        </w:rPr>
        <w:t>C/O EIS Kent</w:t>
      </w:r>
    </w:p>
    <w:p w:rsidR="006050D4" w:rsidRPr="006050D4" w:rsidRDefault="006050D4" w:rsidP="006050D4">
      <w:pPr>
        <w:jc w:val="center"/>
        <w:rPr>
          <w:rFonts w:cs="Arial"/>
          <w:b/>
          <w:color w:val="0000FF"/>
          <w:sz w:val="20"/>
        </w:rPr>
      </w:pPr>
      <w:r w:rsidRPr="006050D4">
        <w:rPr>
          <w:rFonts w:cs="Arial"/>
          <w:b/>
          <w:color w:val="0000FF"/>
          <w:sz w:val="20"/>
        </w:rPr>
        <w:t>The Shepway Centre</w:t>
      </w:r>
    </w:p>
    <w:p w:rsidR="006050D4" w:rsidRPr="006050D4" w:rsidRDefault="006050D4" w:rsidP="006050D4">
      <w:pPr>
        <w:jc w:val="center"/>
        <w:rPr>
          <w:rFonts w:cs="Arial"/>
          <w:b/>
          <w:color w:val="0000FF"/>
          <w:sz w:val="20"/>
        </w:rPr>
      </w:pPr>
      <w:r w:rsidRPr="006050D4">
        <w:rPr>
          <w:rFonts w:cs="Arial"/>
          <w:b/>
          <w:color w:val="0000FF"/>
          <w:sz w:val="20"/>
        </w:rPr>
        <w:t>Oxford Road</w:t>
      </w:r>
    </w:p>
    <w:p w:rsidR="006050D4" w:rsidRPr="006050D4" w:rsidRDefault="006050D4" w:rsidP="006050D4">
      <w:pPr>
        <w:jc w:val="center"/>
        <w:rPr>
          <w:rFonts w:cs="Arial"/>
          <w:b/>
          <w:color w:val="0000FF"/>
          <w:sz w:val="20"/>
        </w:rPr>
      </w:pPr>
      <w:r w:rsidRPr="006050D4">
        <w:rPr>
          <w:rFonts w:cs="Arial"/>
          <w:b/>
          <w:color w:val="0000FF"/>
          <w:sz w:val="20"/>
        </w:rPr>
        <w:t>Maidstone</w:t>
      </w:r>
    </w:p>
    <w:p w:rsidR="006050D4" w:rsidRDefault="006050D4" w:rsidP="006050D4">
      <w:pPr>
        <w:spacing w:after="200" w:line="276" w:lineRule="auto"/>
        <w:jc w:val="center"/>
        <w:rPr>
          <w:rFonts w:cs="Arial"/>
          <w:b/>
          <w:color w:val="0000FF"/>
        </w:rPr>
        <w:sectPr w:rsidR="006050D4" w:rsidSect="006050D4">
          <w:pgSz w:w="11906" w:h="16838"/>
          <w:pgMar w:top="284" w:right="1440" w:bottom="284" w:left="1440" w:header="708" w:footer="708" w:gutter="0"/>
          <w:cols w:space="708"/>
          <w:docGrid w:linePitch="360"/>
        </w:sectPr>
      </w:pPr>
      <w:r w:rsidRPr="006050D4">
        <w:rPr>
          <w:rFonts w:cs="Arial"/>
          <w:b/>
          <w:color w:val="0000FF"/>
          <w:sz w:val="20"/>
        </w:rPr>
        <w:t>ME15 8AW</w:t>
      </w:r>
    </w:p>
    <w:p w:rsidR="006050D4" w:rsidRDefault="006050D4">
      <w:pPr>
        <w:spacing w:after="200" w:line="276" w:lineRule="auto"/>
        <w:rPr>
          <w:rFonts w:cs="Arial"/>
          <w:b/>
          <w:color w:val="0000FF"/>
        </w:rPr>
      </w:pPr>
    </w:p>
    <w:p w:rsidR="000517B3" w:rsidRPr="000517B3" w:rsidRDefault="000517B3" w:rsidP="000517B3">
      <w:pPr>
        <w:spacing w:after="200" w:line="276" w:lineRule="auto"/>
        <w:jc w:val="center"/>
        <w:rPr>
          <w:rFonts w:cs="Arial"/>
          <w:b/>
          <w:sz w:val="26"/>
          <w:szCs w:val="26"/>
          <w:u w:val="single"/>
        </w:rPr>
      </w:pPr>
      <w:r w:rsidRPr="000517B3">
        <w:rPr>
          <w:rFonts w:cs="Arial"/>
          <w:b/>
          <w:sz w:val="26"/>
          <w:szCs w:val="26"/>
          <w:u w:val="single"/>
        </w:rPr>
        <w:t>District Moderation of Writing</w:t>
      </w:r>
    </w:p>
    <w:p w:rsidR="000517B3" w:rsidRPr="000517B3" w:rsidRDefault="000517B3" w:rsidP="000517B3">
      <w:pPr>
        <w:tabs>
          <w:tab w:val="left" w:pos="360"/>
        </w:tabs>
        <w:jc w:val="center"/>
        <w:rPr>
          <w:rFonts w:cs="Arial"/>
          <w:b/>
          <w:sz w:val="26"/>
          <w:szCs w:val="26"/>
        </w:rPr>
      </w:pPr>
      <w:r w:rsidRPr="000517B3">
        <w:rPr>
          <w:rFonts w:cs="Arial"/>
          <w:b/>
          <w:sz w:val="26"/>
          <w:szCs w:val="26"/>
        </w:rPr>
        <w:t xml:space="preserve">KS2 Submission of Additional Evidence to Postal </w:t>
      </w:r>
    </w:p>
    <w:p w:rsidR="000517B3" w:rsidRPr="000517B3" w:rsidRDefault="000517B3" w:rsidP="000517B3">
      <w:pPr>
        <w:jc w:val="center"/>
        <w:rPr>
          <w:rFonts w:eastAsiaTheme="minorHAnsi" w:cstheme="minorBidi"/>
          <w:szCs w:val="22"/>
        </w:rPr>
      </w:pPr>
      <w:r w:rsidRPr="000517B3">
        <w:rPr>
          <w:rFonts w:eastAsiaTheme="minorHAnsi" w:cs="Arial"/>
          <w:b/>
          <w:sz w:val="26"/>
          <w:szCs w:val="26"/>
        </w:rPr>
        <w:t>Moderation on 20</w:t>
      </w:r>
      <w:r w:rsidRPr="000517B3">
        <w:rPr>
          <w:rFonts w:eastAsiaTheme="minorHAnsi" w:cs="Arial"/>
          <w:b/>
          <w:sz w:val="26"/>
          <w:szCs w:val="26"/>
          <w:vertAlign w:val="superscript"/>
        </w:rPr>
        <w:t>th</w:t>
      </w:r>
      <w:r w:rsidRPr="000517B3">
        <w:rPr>
          <w:rFonts w:eastAsiaTheme="minorHAnsi" w:cs="Arial"/>
          <w:b/>
          <w:sz w:val="26"/>
          <w:szCs w:val="26"/>
        </w:rPr>
        <w:t xml:space="preserve"> June 2016</w:t>
      </w:r>
    </w:p>
    <w:p w:rsidR="000517B3" w:rsidRPr="000517B3" w:rsidRDefault="000517B3" w:rsidP="000517B3">
      <w:pPr>
        <w:rPr>
          <w:rFonts w:eastAsiaTheme="minorHAnsi" w:cstheme="minorBidi"/>
          <w:szCs w:val="22"/>
        </w:rPr>
      </w:pPr>
    </w:p>
    <w:tbl>
      <w:tblPr>
        <w:tblW w:w="0" w:type="auto"/>
        <w:jc w:val="center"/>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6998"/>
      </w:tblGrid>
      <w:tr w:rsidR="000517B3" w:rsidRPr="000517B3" w:rsidTr="00F94741">
        <w:trPr>
          <w:jc w:val="center"/>
        </w:trPr>
        <w:tc>
          <w:tcPr>
            <w:tcW w:w="10464" w:type="dxa"/>
            <w:gridSpan w:val="2"/>
            <w:shd w:val="clear" w:color="auto" w:fill="auto"/>
          </w:tcPr>
          <w:p w:rsidR="000517B3" w:rsidRPr="000517B3" w:rsidRDefault="000517B3" w:rsidP="000517B3">
            <w:pPr>
              <w:spacing w:before="120" w:after="120"/>
              <w:rPr>
                <w:rFonts w:cs="Arial"/>
                <w:b/>
                <w:sz w:val="22"/>
                <w:szCs w:val="22"/>
              </w:rPr>
            </w:pPr>
            <w:r w:rsidRPr="000517B3">
              <w:rPr>
                <w:rFonts w:cs="Arial"/>
                <w:b/>
                <w:sz w:val="22"/>
                <w:szCs w:val="22"/>
              </w:rPr>
              <w:t>School:</w:t>
            </w:r>
          </w:p>
        </w:tc>
      </w:tr>
      <w:tr w:rsidR="000517B3" w:rsidRPr="000517B3" w:rsidTr="00F94741">
        <w:trPr>
          <w:jc w:val="center"/>
        </w:trPr>
        <w:tc>
          <w:tcPr>
            <w:tcW w:w="10464" w:type="dxa"/>
            <w:gridSpan w:val="2"/>
            <w:shd w:val="clear" w:color="auto" w:fill="auto"/>
          </w:tcPr>
          <w:p w:rsidR="000517B3" w:rsidRPr="000517B3" w:rsidRDefault="000517B3" w:rsidP="000517B3">
            <w:pPr>
              <w:spacing w:before="120" w:after="120"/>
              <w:rPr>
                <w:rFonts w:cs="Arial"/>
                <w:b/>
                <w:sz w:val="22"/>
                <w:szCs w:val="22"/>
              </w:rPr>
            </w:pPr>
            <w:r w:rsidRPr="000517B3">
              <w:rPr>
                <w:rFonts w:cs="Arial"/>
                <w:b/>
                <w:sz w:val="22"/>
                <w:szCs w:val="22"/>
              </w:rPr>
              <w:t>District:</w:t>
            </w:r>
          </w:p>
        </w:tc>
      </w:tr>
      <w:tr w:rsidR="000517B3" w:rsidRPr="000517B3" w:rsidTr="00F94741">
        <w:trPr>
          <w:jc w:val="center"/>
        </w:trPr>
        <w:tc>
          <w:tcPr>
            <w:tcW w:w="3466" w:type="dxa"/>
            <w:shd w:val="clear" w:color="auto" w:fill="auto"/>
          </w:tcPr>
          <w:p w:rsidR="000517B3" w:rsidRPr="000517B3" w:rsidRDefault="000517B3" w:rsidP="000517B3">
            <w:pPr>
              <w:spacing w:before="120" w:after="120"/>
              <w:rPr>
                <w:rFonts w:cs="Arial"/>
                <w:b/>
                <w:sz w:val="22"/>
                <w:szCs w:val="22"/>
              </w:rPr>
            </w:pPr>
            <w:r w:rsidRPr="000517B3">
              <w:rPr>
                <w:rFonts w:cs="Arial"/>
                <w:b/>
                <w:sz w:val="22"/>
                <w:szCs w:val="22"/>
              </w:rPr>
              <w:t>Date of Moderation attended</w:t>
            </w:r>
          </w:p>
        </w:tc>
        <w:tc>
          <w:tcPr>
            <w:tcW w:w="6998" w:type="dxa"/>
            <w:shd w:val="clear" w:color="auto" w:fill="auto"/>
          </w:tcPr>
          <w:p w:rsidR="000517B3" w:rsidRPr="000517B3" w:rsidRDefault="000517B3" w:rsidP="000517B3">
            <w:pPr>
              <w:spacing w:before="120" w:after="120"/>
              <w:rPr>
                <w:rFonts w:cs="Arial"/>
                <w:b/>
                <w:sz w:val="22"/>
                <w:szCs w:val="22"/>
              </w:rPr>
            </w:pPr>
            <w:r w:rsidRPr="000517B3">
              <w:rPr>
                <w:rFonts w:cs="Arial"/>
                <w:b/>
                <w:sz w:val="22"/>
                <w:szCs w:val="22"/>
              </w:rPr>
              <w:t xml:space="preserve">               /                           / 2016</w:t>
            </w:r>
          </w:p>
        </w:tc>
      </w:tr>
      <w:tr w:rsidR="000517B3" w:rsidRPr="000517B3" w:rsidTr="00F94741">
        <w:trPr>
          <w:jc w:val="center"/>
        </w:trPr>
        <w:tc>
          <w:tcPr>
            <w:tcW w:w="3466" w:type="dxa"/>
            <w:shd w:val="clear" w:color="auto" w:fill="auto"/>
          </w:tcPr>
          <w:p w:rsidR="000517B3" w:rsidRPr="000517B3" w:rsidRDefault="000517B3" w:rsidP="000517B3">
            <w:pPr>
              <w:spacing w:before="120" w:after="120"/>
              <w:rPr>
                <w:rFonts w:cs="Arial"/>
                <w:b/>
                <w:sz w:val="22"/>
                <w:szCs w:val="22"/>
              </w:rPr>
            </w:pPr>
            <w:r w:rsidRPr="000517B3">
              <w:rPr>
                <w:rFonts w:cs="Arial"/>
                <w:b/>
                <w:sz w:val="22"/>
                <w:szCs w:val="22"/>
              </w:rPr>
              <w:t>Venue of Moderation attended</w:t>
            </w:r>
          </w:p>
        </w:tc>
        <w:tc>
          <w:tcPr>
            <w:tcW w:w="6998" w:type="dxa"/>
            <w:shd w:val="clear" w:color="auto" w:fill="auto"/>
          </w:tcPr>
          <w:p w:rsidR="000517B3" w:rsidRPr="000517B3" w:rsidRDefault="000517B3" w:rsidP="000517B3">
            <w:pPr>
              <w:spacing w:before="120" w:after="120"/>
              <w:rPr>
                <w:rFonts w:cs="Arial"/>
                <w:b/>
                <w:sz w:val="22"/>
                <w:szCs w:val="22"/>
              </w:rPr>
            </w:pPr>
          </w:p>
        </w:tc>
      </w:tr>
    </w:tbl>
    <w:p w:rsidR="000517B3" w:rsidRPr="000517B3" w:rsidRDefault="000517B3" w:rsidP="000517B3">
      <w:pPr>
        <w:rPr>
          <w:rFonts w:cs="Arial"/>
          <w:sz w:val="22"/>
        </w:rPr>
      </w:pPr>
    </w:p>
    <w:p w:rsidR="000517B3" w:rsidRPr="000517B3" w:rsidRDefault="000517B3" w:rsidP="000517B3">
      <w:pPr>
        <w:ind w:left="-284" w:right="-399"/>
        <w:rPr>
          <w:rFonts w:cs="Arial"/>
          <w:b/>
          <w:sz w:val="22"/>
          <w:szCs w:val="28"/>
        </w:rPr>
      </w:pPr>
      <w:r w:rsidRPr="000517B3">
        <w:rPr>
          <w:rFonts w:cs="Arial"/>
          <w:b/>
          <w:sz w:val="22"/>
          <w:szCs w:val="28"/>
        </w:rPr>
        <w:t>As a result of today’s moderation meeting, I would like to submit additional evidence for the child/</w:t>
      </w:r>
      <w:proofErr w:type="spellStart"/>
      <w:r w:rsidRPr="000517B3">
        <w:rPr>
          <w:rFonts w:cs="Arial"/>
          <w:b/>
          <w:sz w:val="22"/>
          <w:szCs w:val="28"/>
        </w:rPr>
        <w:t>ren</w:t>
      </w:r>
      <w:proofErr w:type="spellEnd"/>
      <w:r w:rsidRPr="000517B3">
        <w:rPr>
          <w:rFonts w:cs="Arial"/>
          <w:b/>
          <w:sz w:val="22"/>
          <w:szCs w:val="28"/>
        </w:rPr>
        <w:t xml:space="preserve"> listed below to the Postal Moderation meeting.</w:t>
      </w:r>
    </w:p>
    <w:p w:rsidR="000517B3" w:rsidRPr="000517B3" w:rsidRDefault="000517B3" w:rsidP="000517B3">
      <w:pPr>
        <w:ind w:left="-284" w:right="-399"/>
        <w:rPr>
          <w:rFonts w:cs="Arial"/>
          <w:b/>
          <w:sz w:val="22"/>
          <w:szCs w:val="28"/>
        </w:rPr>
      </w:pPr>
    </w:p>
    <w:p w:rsidR="000517B3" w:rsidRPr="000517B3" w:rsidRDefault="000517B3" w:rsidP="000517B3">
      <w:pPr>
        <w:ind w:left="-284" w:right="-399"/>
        <w:rPr>
          <w:rFonts w:cs="Arial"/>
          <w:b/>
          <w:sz w:val="22"/>
          <w:szCs w:val="28"/>
        </w:rPr>
      </w:pPr>
      <w:r w:rsidRPr="000517B3">
        <w:rPr>
          <w:rFonts w:cs="Arial"/>
          <w:b/>
          <w:sz w:val="22"/>
          <w:szCs w:val="28"/>
        </w:rPr>
        <w:t xml:space="preserve">It must arrive at the address below by </w:t>
      </w:r>
      <w:r w:rsidRPr="000517B3">
        <w:rPr>
          <w:rFonts w:cs="Arial"/>
          <w:b/>
          <w:sz w:val="22"/>
          <w:szCs w:val="28"/>
          <w:u w:val="single"/>
        </w:rPr>
        <w:t>16</w:t>
      </w:r>
      <w:r w:rsidRPr="000517B3">
        <w:rPr>
          <w:rFonts w:cs="Arial"/>
          <w:b/>
          <w:sz w:val="22"/>
          <w:szCs w:val="28"/>
          <w:u w:val="single"/>
          <w:vertAlign w:val="superscript"/>
        </w:rPr>
        <w:t xml:space="preserve">th </w:t>
      </w:r>
      <w:r w:rsidRPr="000517B3">
        <w:rPr>
          <w:rFonts w:cs="Arial"/>
          <w:b/>
          <w:sz w:val="22"/>
          <w:szCs w:val="28"/>
          <w:u w:val="single"/>
        </w:rPr>
        <w:t>June</w:t>
      </w:r>
      <w:r w:rsidRPr="000517B3">
        <w:rPr>
          <w:rFonts w:cs="Arial"/>
          <w:b/>
          <w:sz w:val="22"/>
          <w:szCs w:val="28"/>
        </w:rPr>
        <w:t xml:space="preserve"> at the latest.</w:t>
      </w:r>
    </w:p>
    <w:p w:rsidR="000517B3" w:rsidRPr="000517B3" w:rsidRDefault="000517B3" w:rsidP="000517B3">
      <w:pPr>
        <w:ind w:left="-284" w:right="-399"/>
        <w:rPr>
          <w:rFonts w:cs="Arial"/>
          <w:b/>
          <w:sz w:val="22"/>
          <w:szCs w:val="28"/>
        </w:rPr>
      </w:pP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659"/>
        <w:gridCol w:w="1636"/>
        <w:gridCol w:w="1305"/>
        <w:gridCol w:w="1305"/>
        <w:gridCol w:w="2955"/>
      </w:tblGrid>
      <w:tr w:rsidR="000517B3" w:rsidRPr="000517B3" w:rsidTr="00F94741">
        <w:trPr>
          <w:trHeight w:val="248"/>
        </w:trPr>
        <w:tc>
          <w:tcPr>
            <w:tcW w:w="1701" w:type="dxa"/>
          </w:tcPr>
          <w:p w:rsidR="000517B3" w:rsidRPr="000517B3" w:rsidRDefault="000517B3" w:rsidP="000517B3">
            <w:pPr>
              <w:spacing w:before="60" w:after="60"/>
              <w:jc w:val="center"/>
              <w:rPr>
                <w:rFonts w:cs="Arial"/>
                <w:b/>
                <w:sz w:val="20"/>
              </w:rPr>
            </w:pPr>
          </w:p>
        </w:tc>
        <w:tc>
          <w:tcPr>
            <w:tcW w:w="1701" w:type="dxa"/>
            <w:gridSpan w:val="2"/>
            <w:shd w:val="clear" w:color="auto" w:fill="auto"/>
            <w:vAlign w:val="center"/>
          </w:tcPr>
          <w:p w:rsidR="000517B3" w:rsidRPr="000517B3" w:rsidRDefault="000517B3" w:rsidP="000517B3">
            <w:pPr>
              <w:spacing w:before="60" w:after="60"/>
              <w:jc w:val="center"/>
              <w:rPr>
                <w:rFonts w:cs="Arial"/>
                <w:b/>
                <w:sz w:val="20"/>
              </w:rPr>
            </w:pPr>
            <w:r w:rsidRPr="000517B3">
              <w:rPr>
                <w:rFonts w:cs="Arial"/>
                <w:b/>
                <w:sz w:val="20"/>
              </w:rPr>
              <w:t>Name of pupil(s)</w:t>
            </w:r>
          </w:p>
        </w:tc>
        <w:tc>
          <w:tcPr>
            <w:tcW w:w="1247" w:type="dxa"/>
            <w:vMerge w:val="restart"/>
            <w:vAlign w:val="center"/>
          </w:tcPr>
          <w:p w:rsidR="000517B3" w:rsidRPr="000517B3" w:rsidRDefault="000517B3" w:rsidP="000517B3">
            <w:pPr>
              <w:spacing w:before="60" w:after="60"/>
              <w:jc w:val="center"/>
              <w:rPr>
                <w:rFonts w:cs="Arial"/>
                <w:b/>
                <w:sz w:val="20"/>
              </w:rPr>
            </w:pPr>
            <w:r w:rsidRPr="000517B3">
              <w:rPr>
                <w:rFonts w:cs="Arial"/>
                <w:b/>
                <w:sz w:val="20"/>
              </w:rPr>
              <w:t>Judgement before moderation</w:t>
            </w:r>
          </w:p>
        </w:tc>
        <w:tc>
          <w:tcPr>
            <w:tcW w:w="1247" w:type="dxa"/>
            <w:vMerge w:val="restart"/>
            <w:vAlign w:val="center"/>
          </w:tcPr>
          <w:p w:rsidR="000517B3" w:rsidRPr="000517B3" w:rsidRDefault="000517B3" w:rsidP="000517B3">
            <w:pPr>
              <w:spacing w:before="60" w:after="60"/>
              <w:jc w:val="center"/>
              <w:rPr>
                <w:rFonts w:cs="Arial"/>
                <w:b/>
                <w:sz w:val="20"/>
              </w:rPr>
            </w:pPr>
            <w:r w:rsidRPr="000517B3">
              <w:rPr>
                <w:rFonts w:cs="Arial"/>
                <w:b/>
                <w:sz w:val="20"/>
              </w:rPr>
              <w:t>Judgement after moderation</w:t>
            </w:r>
          </w:p>
        </w:tc>
        <w:tc>
          <w:tcPr>
            <w:tcW w:w="3092" w:type="dxa"/>
            <w:vMerge w:val="restart"/>
            <w:shd w:val="clear" w:color="auto" w:fill="auto"/>
            <w:vAlign w:val="center"/>
          </w:tcPr>
          <w:p w:rsidR="000517B3" w:rsidRPr="000517B3" w:rsidRDefault="000517B3" w:rsidP="000517B3">
            <w:pPr>
              <w:spacing w:before="60" w:after="60"/>
              <w:jc w:val="center"/>
              <w:rPr>
                <w:rFonts w:cs="Arial"/>
                <w:b/>
                <w:sz w:val="20"/>
              </w:rPr>
            </w:pPr>
            <w:r w:rsidRPr="000517B3">
              <w:rPr>
                <w:rFonts w:cs="Arial"/>
                <w:b/>
                <w:sz w:val="20"/>
              </w:rPr>
              <w:t>Reasons for appeal</w:t>
            </w:r>
          </w:p>
        </w:tc>
      </w:tr>
      <w:tr w:rsidR="000517B3" w:rsidRPr="000517B3" w:rsidTr="00F94741">
        <w:trPr>
          <w:trHeight w:val="247"/>
        </w:trPr>
        <w:tc>
          <w:tcPr>
            <w:tcW w:w="1701" w:type="dxa"/>
            <w:vAlign w:val="center"/>
          </w:tcPr>
          <w:p w:rsidR="000517B3" w:rsidRPr="000517B3" w:rsidRDefault="000517B3" w:rsidP="000517B3">
            <w:pPr>
              <w:spacing w:before="60" w:after="60"/>
              <w:jc w:val="center"/>
              <w:rPr>
                <w:rFonts w:cs="Arial"/>
                <w:b/>
                <w:sz w:val="20"/>
              </w:rPr>
            </w:pPr>
            <w:r w:rsidRPr="000517B3">
              <w:rPr>
                <w:rFonts w:cs="Arial"/>
                <w:b/>
                <w:sz w:val="20"/>
              </w:rPr>
              <w:t>UPN</w:t>
            </w:r>
          </w:p>
        </w:tc>
        <w:tc>
          <w:tcPr>
            <w:tcW w:w="1701" w:type="dxa"/>
            <w:shd w:val="clear" w:color="auto" w:fill="auto"/>
            <w:vAlign w:val="center"/>
          </w:tcPr>
          <w:p w:rsidR="000517B3" w:rsidRPr="000517B3" w:rsidRDefault="000517B3" w:rsidP="000517B3">
            <w:pPr>
              <w:spacing w:before="60" w:after="60"/>
              <w:jc w:val="center"/>
              <w:rPr>
                <w:rFonts w:cs="Arial"/>
                <w:b/>
                <w:sz w:val="20"/>
              </w:rPr>
            </w:pPr>
            <w:r w:rsidRPr="000517B3">
              <w:rPr>
                <w:rFonts w:cs="Arial"/>
                <w:b/>
                <w:sz w:val="20"/>
              </w:rPr>
              <w:t>Surname</w:t>
            </w:r>
          </w:p>
        </w:tc>
        <w:tc>
          <w:tcPr>
            <w:tcW w:w="1701" w:type="dxa"/>
            <w:shd w:val="clear" w:color="auto" w:fill="auto"/>
            <w:vAlign w:val="center"/>
          </w:tcPr>
          <w:p w:rsidR="000517B3" w:rsidRPr="000517B3" w:rsidRDefault="000517B3" w:rsidP="000517B3">
            <w:pPr>
              <w:spacing w:before="60" w:after="60"/>
              <w:jc w:val="center"/>
              <w:rPr>
                <w:rFonts w:cs="Arial"/>
                <w:b/>
                <w:sz w:val="20"/>
              </w:rPr>
            </w:pPr>
            <w:r w:rsidRPr="000517B3">
              <w:rPr>
                <w:rFonts w:cs="Arial"/>
                <w:b/>
                <w:sz w:val="20"/>
              </w:rPr>
              <w:t>First name</w:t>
            </w:r>
          </w:p>
        </w:tc>
        <w:tc>
          <w:tcPr>
            <w:tcW w:w="1247" w:type="dxa"/>
            <w:vMerge/>
            <w:vAlign w:val="center"/>
          </w:tcPr>
          <w:p w:rsidR="000517B3" w:rsidRPr="000517B3" w:rsidRDefault="000517B3" w:rsidP="000517B3">
            <w:pPr>
              <w:spacing w:before="60" w:after="60"/>
              <w:jc w:val="center"/>
              <w:rPr>
                <w:rFonts w:cs="Arial"/>
                <w:b/>
                <w:sz w:val="20"/>
              </w:rPr>
            </w:pPr>
          </w:p>
        </w:tc>
        <w:tc>
          <w:tcPr>
            <w:tcW w:w="1247" w:type="dxa"/>
            <w:vMerge/>
            <w:vAlign w:val="center"/>
          </w:tcPr>
          <w:p w:rsidR="000517B3" w:rsidRPr="000517B3" w:rsidRDefault="000517B3" w:rsidP="000517B3">
            <w:pPr>
              <w:spacing w:before="60" w:after="60"/>
              <w:jc w:val="center"/>
              <w:rPr>
                <w:rFonts w:cs="Arial"/>
                <w:b/>
                <w:sz w:val="20"/>
              </w:rPr>
            </w:pPr>
          </w:p>
        </w:tc>
        <w:tc>
          <w:tcPr>
            <w:tcW w:w="3092" w:type="dxa"/>
            <w:vMerge/>
            <w:shd w:val="clear" w:color="auto" w:fill="auto"/>
            <w:vAlign w:val="center"/>
          </w:tcPr>
          <w:p w:rsidR="000517B3" w:rsidRPr="000517B3" w:rsidRDefault="000517B3" w:rsidP="000517B3">
            <w:pPr>
              <w:spacing w:before="60" w:after="60"/>
              <w:jc w:val="center"/>
              <w:rPr>
                <w:rFonts w:cs="Arial"/>
                <w:b/>
                <w:sz w:val="20"/>
              </w:rPr>
            </w:pPr>
          </w:p>
        </w:tc>
      </w:tr>
      <w:tr w:rsidR="000517B3" w:rsidRPr="000517B3" w:rsidTr="00F94741">
        <w:trPr>
          <w:trHeight w:hRule="exact" w:val="6521"/>
        </w:trPr>
        <w:tc>
          <w:tcPr>
            <w:tcW w:w="1701" w:type="dxa"/>
          </w:tcPr>
          <w:p w:rsidR="000517B3" w:rsidRPr="000517B3" w:rsidRDefault="000517B3" w:rsidP="000517B3">
            <w:pPr>
              <w:spacing w:before="60" w:after="60"/>
              <w:jc w:val="center"/>
              <w:rPr>
                <w:rFonts w:cs="Arial"/>
                <w:b/>
                <w:sz w:val="22"/>
              </w:rPr>
            </w:pPr>
          </w:p>
        </w:tc>
        <w:tc>
          <w:tcPr>
            <w:tcW w:w="1701" w:type="dxa"/>
            <w:shd w:val="clear" w:color="auto" w:fill="auto"/>
            <w:vAlign w:val="center"/>
          </w:tcPr>
          <w:p w:rsidR="000517B3" w:rsidRPr="000517B3" w:rsidRDefault="000517B3" w:rsidP="000517B3">
            <w:pPr>
              <w:spacing w:before="60" w:after="60"/>
              <w:jc w:val="center"/>
              <w:rPr>
                <w:rFonts w:cs="Arial"/>
                <w:b/>
                <w:sz w:val="22"/>
              </w:rPr>
            </w:pPr>
          </w:p>
          <w:p w:rsidR="000517B3" w:rsidRPr="000517B3" w:rsidRDefault="000517B3" w:rsidP="000517B3">
            <w:pPr>
              <w:spacing w:before="60" w:after="60"/>
              <w:jc w:val="center"/>
              <w:rPr>
                <w:rFonts w:cs="Arial"/>
                <w:b/>
                <w:sz w:val="22"/>
              </w:rPr>
            </w:pPr>
          </w:p>
          <w:p w:rsidR="000517B3" w:rsidRPr="000517B3" w:rsidRDefault="000517B3" w:rsidP="000517B3">
            <w:pPr>
              <w:spacing w:before="60" w:after="60"/>
              <w:jc w:val="center"/>
              <w:rPr>
                <w:rFonts w:cs="Arial"/>
                <w:b/>
                <w:sz w:val="22"/>
              </w:rPr>
            </w:pPr>
          </w:p>
          <w:p w:rsidR="000517B3" w:rsidRPr="000517B3" w:rsidRDefault="000517B3" w:rsidP="000517B3">
            <w:pPr>
              <w:spacing w:before="60" w:after="60"/>
              <w:jc w:val="center"/>
              <w:rPr>
                <w:rFonts w:cs="Arial"/>
                <w:b/>
                <w:sz w:val="22"/>
              </w:rPr>
            </w:pPr>
          </w:p>
          <w:p w:rsidR="000517B3" w:rsidRPr="000517B3" w:rsidRDefault="000517B3" w:rsidP="000517B3">
            <w:pPr>
              <w:spacing w:before="60" w:after="60"/>
              <w:jc w:val="center"/>
              <w:rPr>
                <w:rFonts w:cs="Arial"/>
                <w:b/>
                <w:sz w:val="22"/>
              </w:rPr>
            </w:pPr>
          </w:p>
          <w:p w:rsidR="000517B3" w:rsidRPr="000517B3" w:rsidRDefault="000517B3" w:rsidP="000517B3">
            <w:pPr>
              <w:spacing w:before="60" w:after="60"/>
              <w:jc w:val="center"/>
              <w:rPr>
                <w:rFonts w:cs="Arial"/>
                <w:b/>
                <w:sz w:val="22"/>
              </w:rPr>
            </w:pPr>
          </w:p>
          <w:p w:rsidR="000517B3" w:rsidRPr="000517B3" w:rsidRDefault="000517B3" w:rsidP="000517B3">
            <w:pPr>
              <w:spacing w:before="60" w:after="60"/>
              <w:jc w:val="center"/>
              <w:rPr>
                <w:rFonts w:cs="Arial"/>
                <w:b/>
                <w:sz w:val="22"/>
              </w:rPr>
            </w:pPr>
          </w:p>
        </w:tc>
        <w:tc>
          <w:tcPr>
            <w:tcW w:w="1701" w:type="dxa"/>
            <w:shd w:val="clear" w:color="auto" w:fill="auto"/>
            <w:vAlign w:val="center"/>
          </w:tcPr>
          <w:p w:rsidR="000517B3" w:rsidRPr="000517B3" w:rsidRDefault="000517B3" w:rsidP="000517B3">
            <w:pPr>
              <w:spacing w:before="60" w:after="60"/>
              <w:jc w:val="center"/>
              <w:rPr>
                <w:rFonts w:cs="Arial"/>
                <w:b/>
                <w:sz w:val="22"/>
              </w:rPr>
            </w:pPr>
          </w:p>
          <w:p w:rsidR="000517B3" w:rsidRPr="000517B3" w:rsidRDefault="000517B3" w:rsidP="000517B3">
            <w:pPr>
              <w:spacing w:before="60" w:after="60"/>
              <w:jc w:val="center"/>
              <w:rPr>
                <w:rFonts w:cs="Arial"/>
                <w:b/>
                <w:sz w:val="22"/>
              </w:rPr>
            </w:pPr>
          </w:p>
          <w:p w:rsidR="000517B3" w:rsidRPr="000517B3" w:rsidRDefault="000517B3" w:rsidP="000517B3">
            <w:pPr>
              <w:spacing w:before="60" w:after="60"/>
              <w:jc w:val="center"/>
              <w:rPr>
                <w:rFonts w:cs="Arial"/>
                <w:b/>
                <w:sz w:val="22"/>
              </w:rPr>
            </w:pPr>
          </w:p>
          <w:p w:rsidR="000517B3" w:rsidRPr="000517B3" w:rsidRDefault="000517B3" w:rsidP="000517B3">
            <w:pPr>
              <w:spacing w:before="60" w:after="60"/>
              <w:jc w:val="center"/>
              <w:rPr>
                <w:rFonts w:cs="Arial"/>
                <w:b/>
                <w:sz w:val="22"/>
              </w:rPr>
            </w:pPr>
          </w:p>
          <w:p w:rsidR="000517B3" w:rsidRPr="000517B3" w:rsidRDefault="000517B3" w:rsidP="000517B3">
            <w:pPr>
              <w:spacing w:before="60" w:after="60"/>
              <w:jc w:val="center"/>
              <w:rPr>
                <w:rFonts w:cs="Arial"/>
                <w:b/>
                <w:sz w:val="22"/>
              </w:rPr>
            </w:pPr>
          </w:p>
          <w:p w:rsidR="000517B3" w:rsidRPr="000517B3" w:rsidRDefault="000517B3" w:rsidP="000517B3">
            <w:pPr>
              <w:spacing w:before="60" w:after="60"/>
              <w:rPr>
                <w:rFonts w:cs="Arial"/>
                <w:b/>
                <w:sz w:val="22"/>
              </w:rPr>
            </w:pPr>
          </w:p>
          <w:p w:rsidR="000517B3" w:rsidRPr="000517B3" w:rsidRDefault="000517B3" w:rsidP="000517B3">
            <w:pPr>
              <w:spacing w:before="60" w:after="60"/>
              <w:jc w:val="center"/>
              <w:rPr>
                <w:rFonts w:cs="Arial"/>
                <w:b/>
                <w:sz w:val="22"/>
              </w:rPr>
            </w:pPr>
          </w:p>
        </w:tc>
        <w:tc>
          <w:tcPr>
            <w:tcW w:w="1247" w:type="dxa"/>
            <w:vAlign w:val="center"/>
          </w:tcPr>
          <w:p w:rsidR="000517B3" w:rsidRPr="000517B3" w:rsidRDefault="000517B3" w:rsidP="000517B3">
            <w:pPr>
              <w:spacing w:before="60" w:after="60"/>
              <w:jc w:val="center"/>
              <w:rPr>
                <w:rFonts w:cs="Arial"/>
                <w:b/>
                <w:sz w:val="22"/>
              </w:rPr>
            </w:pPr>
          </w:p>
        </w:tc>
        <w:tc>
          <w:tcPr>
            <w:tcW w:w="1247" w:type="dxa"/>
            <w:vAlign w:val="center"/>
          </w:tcPr>
          <w:p w:rsidR="000517B3" w:rsidRPr="000517B3" w:rsidRDefault="000517B3" w:rsidP="000517B3">
            <w:pPr>
              <w:spacing w:before="60" w:after="60"/>
              <w:jc w:val="center"/>
              <w:rPr>
                <w:rFonts w:cs="Arial"/>
                <w:b/>
                <w:sz w:val="22"/>
              </w:rPr>
            </w:pPr>
          </w:p>
        </w:tc>
        <w:tc>
          <w:tcPr>
            <w:tcW w:w="3092" w:type="dxa"/>
            <w:shd w:val="clear" w:color="auto" w:fill="auto"/>
            <w:vAlign w:val="center"/>
          </w:tcPr>
          <w:p w:rsidR="000517B3" w:rsidRPr="000517B3" w:rsidRDefault="000517B3" w:rsidP="000517B3">
            <w:pPr>
              <w:spacing w:before="60" w:after="60"/>
              <w:jc w:val="center"/>
              <w:rPr>
                <w:rFonts w:cs="Arial"/>
                <w:b/>
                <w:sz w:val="22"/>
              </w:rPr>
            </w:pPr>
          </w:p>
        </w:tc>
      </w:tr>
    </w:tbl>
    <w:p w:rsidR="000517B3" w:rsidRPr="000517B3" w:rsidRDefault="000517B3" w:rsidP="000517B3">
      <w:pPr>
        <w:rPr>
          <w:rFonts w:cs="Arial"/>
          <w:sz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517B3" w:rsidRPr="000517B3" w:rsidTr="000517B3">
        <w:trPr>
          <w:trHeight w:val="520"/>
        </w:trPr>
        <w:tc>
          <w:tcPr>
            <w:tcW w:w="10490" w:type="dxa"/>
            <w:shd w:val="clear" w:color="auto" w:fill="auto"/>
            <w:vAlign w:val="center"/>
          </w:tcPr>
          <w:p w:rsidR="000517B3" w:rsidRPr="000517B3" w:rsidRDefault="000517B3" w:rsidP="000517B3">
            <w:pPr>
              <w:rPr>
                <w:rFonts w:cs="Arial"/>
                <w:b/>
                <w:sz w:val="22"/>
                <w:szCs w:val="22"/>
              </w:rPr>
            </w:pPr>
            <w:r w:rsidRPr="000517B3">
              <w:rPr>
                <w:rFonts w:cs="Arial"/>
                <w:b/>
                <w:sz w:val="22"/>
                <w:szCs w:val="22"/>
              </w:rPr>
              <w:t>Signed:</w:t>
            </w:r>
          </w:p>
          <w:p w:rsidR="000517B3" w:rsidRPr="000517B3" w:rsidRDefault="000517B3" w:rsidP="000517B3">
            <w:pPr>
              <w:rPr>
                <w:rFonts w:cs="Arial"/>
                <w:b/>
                <w:sz w:val="22"/>
                <w:szCs w:val="22"/>
              </w:rPr>
            </w:pPr>
          </w:p>
          <w:p w:rsidR="000517B3" w:rsidRPr="000517B3" w:rsidRDefault="000517B3" w:rsidP="000517B3">
            <w:pPr>
              <w:rPr>
                <w:rFonts w:cs="Arial"/>
                <w:b/>
                <w:sz w:val="22"/>
                <w:szCs w:val="22"/>
              </w:rPr>
            </w:pPr>
            <w:r w:rsidRPr="000517B3">
              <w:rPr>
                <w:rFonts w:cs="Arial"/>
                <w:b/>
                <w:sz w:val="22"/>
                <w:szCs w:val="22"/>
              </w:rPr>
              <w:t>LA Moderation Manager</w:t>
            </w:r>
          </w:p>
        </w:tc>
      </w:tr>
    </w:tbl>
    <w:p w:rsidR="000517B3" w:rsidRPr="000517B3" w:rsidRDefault="000517B3" w:rsidP="002C765A">
      <w:pPr>
        <w:jc w:val="center"/>
        <w:rPr>
          <w:rFonts w:cs="Arial"/>
          <w:b/>
          <w:color w:val="0000FF"/>
          <w:sz w:val="20"/>
        </w:rPr>
      </w:pPr>
      <w:r w:rsidRPr="000517B3">
        <w:rPr>
          <w:rFonts w:cs="Arial"/>
          <w:b/>
          <w:color w:val="0000FF"/>
          <w:sz w:val="20"/>
        </w:rPr>
        <w:t>Jane Austin</w:t>
      </w:r>
    </w:p>
    <w:p w:rsidR="000517B3" w:rsidRPr="000517B3" w:rsidRDefault="000517B3" w:rsidP="002C765A">
      <w:pPr>
        <w:jc w:val="center"/>
        <w:rPr>
          <w:rFonts w:cs="Arial"/>
          <w:b/>
          <w:color w:val="0000FF"/>
          <w:sz w:val="20"/>
        </w:rPr>
      </w:pPr>
      <w:r w:rsidRPr="000517B3">
        <w:rPr>
          <w:rFonts w:cs="Arial"/>
          <w:b/>
          <w:color w:val="0000FF"/>
          <w:sz w:val="20"/>
        </w:rPr>
        <w:t>Assessment &amp; Moderation-KS</w:t>
      </w:r>
      <w:r w:rsidR="00875971">
        <w:rPr>
          <w:rFonts w:cs="Arial"/>
          <w:b/>
          <w:color w:val="0000FF"/>
          <w:sz w:val="20"/>
        </w:rPr>
        <w:t>2</w:t>
      </w:r>
      <w:r w:rsidRPr="000517B3">
        <w:rPr>
          <w:rFonts w:cs="Arial"/>
          <w:b/>
          <w:color w:val="0000FF"/>
          <w:sz w:val="20"/>
        </w:rPr>
        <w:t xml:space="preserve"> Postal Appeals</w:t>
      </w:r>
    </w:p>
    <w:p w:rsidR="000517B3" w:rsidRPr="000517B3" w:rsidRDefault="000517B3" w:rsidP="002C765A">
      <w:pPr>
        <w:jc w:val="center"/>
        <w:rPr>
          <w:rFonts w:cs="Arial"/>
          <w:b/>
          <w:color w:val="0000FF"/>
          <w:sz w:val="20"/>
        </w:rPr>
      </w:pPr>
      <w:r w:rsidRPr="00C77854">
        <w:rPr>
          <w:noProof/>
          <w:sz w:val="22"/>
          <w:lang w:eastAsia="en-GB"/>
        </w:rPr>
        <w:drawing>
          <wp:anchor distT="0" distB="0" distL="114300" distR="114300" simplePos="0" relativeHeight="251661312" behindDoc="1" locked="0" layoutInCell="1" allowOverlap="1" wp14:anchorId="703C4E06" wp14:editId="548A3EA1">
            <wp:simplePos x="0" y="0"/>
            <wp:positionH relativeFrom="column">
              <wp:posOffset>5048250</wp:posOffset>
            </wp:positionH>
            <wp:positionV relativeFrom="paragraph">
              <wp:posOffset>29210</wp:posOffset>
            </wp:positionV>
            <wp:extent cx="1167765" cy="758190"/>
            <wp:effectExtent l="0" t="0" r="0" b="3810"/>
            <wp:wrapNone/>
            <wp:docPr id="2" name="Picture 2" descr="KCC_Logo_New_2012_Fram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CC_Logo_New_2012_Framed cop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776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7B3">
        <w:rPr>
          <w:rFonts w:cs="Arial"/>
          <w:b/>
          <w:color w:val="0000FF"/>
          <w:sz w:val="20"/>
        </w:rPr>
        <w:t>KCC – Education &amp; Young People’s Services</w:t>
      </w:r>
    </w:p>
    <w:p w:rsidR="000517B3" w:rsidRPr="000517B3" w:rsidRDefault="000517B3" w:rsidP="002C765A">
      <w:pPr>
        <w:jc w:val="center"/>
        <w:rPr>
          <w:rFonts w:cs="Arial"/>
          <w:b/>
          <w:color w:val="0000FF"/>
          <w:sz w:val="20"/>
        </w:rPr>
      </w:pPr>
      <w:r w:rsidRPr="000517B3">
        <w:rPr>
          <w:rFonts w:cs="Arial"/>
          <w:b/>
          <w:color w:val="0000FF"/>
          <w:sz w:val="20"/>
        </w:rPr>
        <w:t>C/O EIS Kent</w:t>
      </w:r>
    </w:p>
    <w:p w:rsidR="000517B3" w:rsidRPr="000517B3" w:rsidRDefault="000517B3" w:rsidP="002C765A">
      <w:pPr>
        <w:jc w:val="center"/>
        <w:rPr>
          <w:rFonts w:cs="Arial"/>
          <w:b/>
          <w:color w:val="0000FF"/>
          <w:sz w:val="20"/>
        </w:rPr>
      </w:pPr>
      <w:r w:rsidRPr="000517B3">
        <w:rPr>
          <w:rFonts w:cs="Arial"/>
          <w:b/>
          <w:color w:val="0000FF"/>
          <w:sz w:val="20"/>
        </w:rPr>
        <w:t>The Shepway Centre</w:t>
      </w:r>
    </w:p>
    <w:p w:rsidR="000517B3" w:rsidRPr="000517B3" w:rsidRDefault="000517B3" w:rsidP="002C765A">
      <w:pPr>
        <w:jc w:val="center"/>
        <w:rPr>
          <w:rFonts w:cs="Arial"/>
          <w:b/>
          <w:color w:val="0000FF"/>
          <w:sz w:val="20"/>
        </w:rPr>
      </w:pPr>
      <w:r w:rsidRPr="000517B3">
        <w:rPr>
          <w:rFonts w:cs="Arial"/>
          <w:b/>
          <w:color w:val="0000FF"/>
          <w:sz w:val="20"/>
        </w:rPr>
        <w:t>Oxford Road</w:t>
      </w:r>
      <w:bookmarkStart w:id="7" w:name="_GoBack"/>
      <w:bookmarkEnd w:id="7"/>
    </w:p>
    <w:p w:rsidR="000517B3" w:rsidRPr="000517B3" w:rsidRDefault="000517B3" w:rsidP="002C765A">
      <w:pPr>
        <w:jc w:val="center"/>
        <w:rPr>
          <w:rFonts w:cs="Arial"/>
          <w:b/>
          <w:color w:val="0000FF"/>
          <w:sz w:val="20"/>
        </w:rPr>
      </w:pPr>
      <w:r w:rsidRPr="000517B3">
        <w:rPr>
          <w:rFonts w:cs="Arial"/>
          <w:b/>
          <w:color w:val="0000FF"/>
          <w:sz w:val="20"/>
        </w:rPr>
        <w:t>Maidstone</w:t>
      </w:r>
    </w:p>
    <w:p w:rsidR="000517B3" w:rsidRPr="000517B3" w:rsidRDefault="000517B3" w:rsidP="002C765A">
      <w:pPr>
        <w:jc w:val="center"/>
        <w:rPr>
          <w:rFonts w:cs="Arial"/>
          <w:b/>
          <w:color w:val="0000FF"/>
          <w:sz w:val="20"/>
        </w:rPr>
      </w:pPr>
      <w:r w:rsidRPr="000517B3">
        <w:rPr>
          <w:rFonts w:cs="Arial"/>
          <w:b/>
          <w:color w:val="0000FF"/>
          <w:sz w:val="20"/>
        </w:rPr>
        <w:t>ME15 8AW</w:t>
      </w:r>
    </w:p>
    <w:p w:rsidR="00CD3EBF" w:rsidRPr="00CD3EBF" w:rsidRDefault="00CD3EBF" w:rsidP="00CD3EBF">
      <w:pPr>
        <w:jc w:val="center"/>
        <w:rPr>
          <w:rFonts w:cs="Arial"/>
          <w:b/>
          <w:color w:val="0000FF"/>
        </w:rPr>
      </w:pPr>
    </w:p>
    <w:sectPr w:rsidR="00CD3EBF" w:rsidRPr="00CD3EBF" w:rsidSect="006050D4">
      <w:pgSz w:w="11906" w:h="16838" w:code="9"/>
      <w:pgMar w:top="284" w:right="1440" w:bottom="284" w:left="1440"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D4" w:rsidRDefault="006050D4" w:rsidP="006050D4">
      <w:r>
        <w:separator/>
      </w:r>
    </w:p>
  </w:endnote>
  <w:endnote w:type="continuationSeparator" w:id="0">
    <w:p w:rsidR="006050D4" w:rsidRDefault="006050D4" w:rsidP="0060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D4" w:rsidRDefault="006050D4" w:rsidP="006050D4">
      <w:r>
        <w:separator/>
      </w:r>
    </w:p>
  </w:footnote>
  <w:footnote w:type="continuationSeparator" w:id="0">
    <w:p w:rsidR="006050D4" w:rsidRDefault="006050D4" w:rsidP="00605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5FC7"/>
    <w:multiLevelType w:val="hybridMultilevel"/>
    <w:tmpl w:val="2F9868E8"/>
    <w:lvl w:ilvl="0" w:tplc="39B8B2C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612B2F"/>
    <w:multiLevelType w:val="hybridMultilevel"/>
    <w:tmpl w:val="D1FE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C442D9"/>
    <w:multiLevelType w:val="hybridMultilevel"/>
    <w:tmpl w:val="C82E412E"/>
    <w:lvl w:ilvl="0" w:tplc="07047F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A3476B"/>
    <w:multiLevelType w:val="hybridMultilevel"/>
    <w:tmpl w:val="364E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751DD"/>
    <w:multiLevelType w:val="hybridMultilevel"/>
    <w:tmpl w:val="860E2D56"/>
    <w:lvl w:ilvl="0" w:tplc="39B8B2C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0122FE"/>
    <w:multiLevelType w:val="hybridMultilevel"/>
    <w:tmpl w:val="4A9C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1A26AF"/>
    <w:multiLevelType w:val="hybridMultilevel"/>
    <w:tmpl w:val="11AE7DD4"/>
    <w:lvl w:ilvl="0" w:tplc="D21AE0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9D3629"/>
    <w:multiLevelType w:val="hybridMultilevel"/>
    <w:tmpl w:val="2744CD12"/>
    <w:lvl w:ilvl="0" w:tplc="39B8B2C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BF"/>
    <w:rsid w:val="00044B37"/>
    <w:rsid w:val="000517B3"/>
    <w:rsid w:val="000C1ABB"/>
    <w:rsid w:val="000E4864"/>
    <w:rsid w:val="0015348D"/>
    <w:rsid w:val="002C765A"/>
    <w:rsid w:val="0038370C"/>
    <w:rsid w:val="0039636B"/>
    <w:rsid w:val="004E4234"/>
    <w:rsid w:val="00592646"/>
    <w:rsid w:val="006050D4"/>
    <w:rsid w:val="00696FAD"/>
    <w:rsid w:val="00875971"/>
    <w:rsid w:val="008F5113"/>
    <w:rsid w:val="00AE7B9B"/>
    <w:rsid w:val="00AF0E38"/>
    <w:rsid w:val="00B85C6D"/>
    <w:rsid w:val="00CD3EBF"/>
    <w:rsid w:val="00D7455A"/>
    <w:rsid w:val="00E8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8D"/>
    <w:pPr>
      <w:spacing w:after="0" w:line="240" w:lineRule="auto"/>
    </w:pPr>
    <w:rPr>
      <w:rFonts w:cs="Times New Roman"/>
      <w:sz w:val="24"/>
      <w:szCs w:val="20"/>
    </w:rPr>
  </w:style>
  <w:style w:type="paragraph" w:styleId="Heading2">
    <w:name w:val="heading 2"/>
    <w:basedOn w:val="Normal"/>
    <w:next w:val="Normal"/>
    <w:link w:val="Heading2Char"/>
    <w:uiPriority w:val="9"/>
    <w:unhideWhenUsed/>
    <w:qFormat/>
    <w:rsid w:val="00CD3EBF"/>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D3EBF"/>
    <w:pPr>
      <w:keepNext/>
      <w:keepLines/>
      <w:spacing w:before="200"/>
      <w:ind w:left="426"/>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NoSpacingArial11pt">
    <w:name w:val="Style No Spacing + Arial 11 pt"/>
    <w:basedOn w:val="NoSpacing"/>
    <w:autoRedefine/>
    <w:rsid w:val="00AE7B9B"/>
  </w:style>
  <w:style w:type="paragraph" w:styleId="NoSpacing">
    <w:name w:val="No Spacing"/>
    <w:uiPriority w:val="1"/>
    <w:qFormat/>
    <w:rsid w:val="00AF0E38"/>
    <w:pPr>
      <w:spacing w:after="0" w:line="240" w:lineRule="auto"/>
    </w:pPr>
    <w:rPr>
      <w:rFonts w:eastAsiaTheme="minorHAnsi" w:cstheme="minorBidi"/>
      <w:sz w:val="24"/>
    </w:rPr>
  </w:style>
  <w:style w:type="character" w:customStyle="1" w:styleId="Heading2Char">
    <w:name w:val="Heading 2 Char"/>
    <w:basedOn w:val="DefaultParagraphFont"/>
    <w:link w:val="Heading2"/>
    <w:uiPriority w:val="9"/>
    <w:rsid w:val="00CD3EBF"/>
    <w:rPr>
      <w:rFonts w:eastAsiaTheme="majorEastAsia" w:cstheme="majorBidi"/>
      <w:b/>
      <w:bCs/>
      <w:sz w:val="26"/>
      <w:szCs w:val="26"/>
    </w:rPr>
  </w:style>
  <w:style w:type="character" w:customStyle="1" w:styleId="Heading3Char">
    <w:name w:val="Heading 3 Char"/>
    <w:basedOn w:val="DefaultParagraphFont"/>
    <w:link w:val="Heading3"/>
    <w:uiPriority w:val="9"/>
    <w:rsid w:val="00CD3EBF"/>
    <w:rPr>
      <w:rFonts w:eastAsiaTheme="majorEastAsia" w:cstheme="majorBidi"/>
      <w:b/>
      <w:bCs/>
      <w:i/>
      <w:sz w:val="24"/>
      <w:szCs w:val="20"/>
    </w:rPr>
  </w:style>
  <w:style w:type="character" w:styleId="Hyperlink">
    <w:name w:val="Hyperlink"/>
    <w:uiPriority w:val="99"/>
    <w:rsid w:val="00CD3EBF"/>
    <w:rPr>
      <w:color w:val="0000FF"/>
      <w:u w:val="single"/>
    </w:rPr>
  </w:style>
  <w:style w:type="paragraph" w:styleId="ListParagraph">
    <w:name w:val="List Paragraph"/>
    <w:basedOn w:val="Normal"/>
    <w:uiPriority w:val="34"/>
    <w:qFormat/>
    <w:rsid w:val="00CD3EBF"/>
    <w:pPr>
      <w:ind w:left="720"/>
      <w:contextualSpacing/>
    </w:pPr>
  </w:style>
  <w:style w:type="paragraph" w:styleId="Header">
    <w:name w:val="header"/>
    <w:basedOn w:val="Normal"/>
    <w:link w:val="HeaderChar"/>
    <w:uiPriority w:val="99"/>
    <w:unhideWhenUsed/>
    <w:rsid w:val="006050D4"/>
    <w:pPr>
      <w:tabs>
        <w:tab w:val="center" w:pos="4513"/>
        <w:tab w:val="right" w:pos="9026"/>
      </w:tabs>
    </w:pPr>
  </w:style>
  <w:style w:type="character" w:customStyle="1" w:styleId="HeaderChar">
    <w:name w:val="Header Char"/>
    <w:basedOn w:val="DefaultParagraphFont"/>
    <w:link w:val="Header"/>
    <w:uiPriority w:val="99"/>
    <w:rsid w:val="006050D4"/>
    <w:rPr>
      <w:rFonts w:cs="Times New Roman"/>
      <w:sz w:val="24"/>
      <w:szCs w:val="20"/>
    </w:rPr>
  </w:style>
  <w:style w:type="paragraph" w:styleId="Footer">
    <w:name w:val="footer"/>
    <w:basedOn w:val="Normal"/>
    <w:link w:val="FooterChar"/>
    <w:uiPriority w:val="99"/>
    <w:unhideWhenUsed/>
    <w:rsid w:val="006050D4"/>
    <w:pPr>
      <w:tabs>
        <w:tab w:val="center" w:pos="4513"/>
        <w:tab w:val="right" w:pos="9026"/>
      </w:tabs>
    </w:pPr>
  </w:style>
  <w:style w:type="character" w:customStyle="1" w:styleId="FooterChar">
    <w:name w:val="Footer Char"/>
    <w:basedOn w:val="DefaultParagraphFont"/>
    <w:link w:val="Footer"/>
    <w:uiPriority w:val="99"/>
    <w:rsid w:val="006050D4"/>
    <w:rPr>
      <w:rFont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8D"/>
    <w:pPr>
      <w:spacing w:after="0" w:line="240" w:lineRule="auto"/>
    </w:pPr>
    <w:rPr>
      <w:rFonts w:cs="Times New Roman"/>
      <w:sz w:val="24"/>
      <w:szCs w:val="20"/>
    </w:rPr>
  </w:style>
  <w:style w:type="paragraph" w:styleId="Heading2">
    <w:name w:val="heading 2"/>
    <w:basedOn w:val="Normal"/>
    <w:next w:val="Normal"/>
    <w:link w:val="Heading2Char"/>
    <w:uiPriority w:val="9"/>
    <w:unhideWhenUsed/>
    <w:qFormat/>
    <w:rsid w:val="00CD3EBF"/>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D3EBF"/>
    <w:pPr>
      <w:keepNext/>
      <w:keepLines/>
      <w:spacing w:before="200"/>
      <w:ind w:left="426"/>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NoSpacingArial11pt">
    <w:name w:val="Style No Spacing + Arial 11 pt"/>
    <w:basedOn w:val="NoSpacing"/>
    <w:autoRedefine/>
    <w:rsid w:val="00AE7B9B"/>
  </w:style>
  <w:style w:type="paragraph" w:styleId="NoSpacing">
    <w:name w:val="No Spacing"/>
    <w:uiPriority w:val="1"/>
    <w:qFormat/>
    <w:rsid w:val="00AF0E38"/>
    <w:pPr>
      <w:spacing w:after="0" w:line="240" w:lineRule="auto"/>
    </w:pPr>
    <w:rPr>
      <w:rFonts w:eastAsiaTheme="minorHAnsi" w:cstheme="minorBidi"/>
      <w:sz w:val="24"/>
    </w:rPr>
  </w:style>
  <w:style w:type="character" w:customStyle="1" w:styleId="Heading2Char">
    <w:name w:val="Heading 2 Char"/>
    <w:basedOn w:val="DefaultParagraphFont"/>
    <w:link w:val="Heading2"/>
    <w:uiPriority w:val="9"/>
    <w:rsid w:val="00CD3EBF"/>
    <w:rPr>
      <w:rFonts w:eastAsiaTheme="majorEastAsia" w:cstheme="majorBidi"/>
      <w:b/>
      <w:bCs/>
      <w:sz w:val="26"/>
      <w:szCs w:val="26"/>
    </w:rPr>
  </w:style>
  <w:style w:type="character" w:customStyle="1" w:styleId="Heading3Char">
    <w:name w:val="Heading 3 Char"/>
    <w:basedOn w:val="DefaultParagraphFont"/>
    <w:link w:val="Heading3"/>
    <w:uiPriority w:val="9"/>
    <w:rsid w:val="00CD3EBF"/>
    <w:rPr>
      <w:rFonts w:eastAsiaTheme="majorEastAsia" w:cstheme="majorBidi"/>
      <w:b/>
      <w:bCs/>
      <w:i/>
      <w:sz w:val="24"/>
      <w:szCs w:val="20"/>
    </w:rPr>
  </w:style>
  <w:style w:type="character" w:styleId="Hyperlink">
    <w:name w:val="Hyperlink"/>
    <w:uiPriority w:val="99"/>
    <w:rsid w:val="00CD3EBF"/>
    <w:rPr>
      <w:color w:val="0000FF"/>
      <w:u w:val="single"/>
    </w:rPr>
  </w:style>
  <w:style w:type="paragraph" w:styleId="ListParagraph">
    <w:name w:val="List Paragraph"/>
    <w:basedOn w:val="Normal"/>
    <w:uiPriority w:val="34"/>
    <w:qFormat/>
    <w:rsid w:val="00CD3EBF"/>
    <w:pPr>
      <w:ind w:left="720"/>
      <w:contextualSpacing/>
    </w:pPr>
  </w:style>
  <w:style w:type="paragraph" w:styleId="Header">
    <w:name w:val="header"/>
    <w:basedOn w:val="Normal"/>
    <w:link w:val="HeaderChar"/>
    <w:uiPriority w:val="99"/>
    <w:unhideWhenUsed/>
    <w:rsid w:val="006050D4"/>
    <w:pPr>
      <w:tabs>
        <w:tab w:val="center" w:pos="4513"/>
        <w:tab w:val="right" w:pos="9026"/>
      </w:tabs>
    </w:pPr>
  </w:style>
  <w:style w:type="character" w:customStyle="1" w:styleId="HeaderChar">
    <w:name w:val="Header Char"/>
    <w:basedOn w:val="DefaultParagraphFont"/>
    <w:link w:val="Header"/>
    <w:uiPriority w:val="99"/>
    <w:rsid w:val="006050D4"/>
    <w:rPr>
      <w:rFonts w:cs="Times New Roman"/>
      <w:sz w:val="24"/>
      <w:szCs w:val="20"/>
    </w:rPr>
  </w:style>
  <w:style w:type="paragraph" w:styleId="Footer">
    <w:name w:val="footer"/>
    <w:basedOn w:val="Normal"/>
    <w:link w:val="FooterChar"/>
    <w:uiPriority w:val="99"/>
    <w:unhideWhenUsed/>
    <w:rsid w:val="006050D4"/>
    <w:pPr>
      <w:tabs>
        <w:tab w:val="center" w:pos="4513"/>
        <w:tab w:val="right" w:pos="9026"/>
      </w:tabs>
    </w:pPr>
  </w:style>
  <w:style w:type="character" w:customStyle="1" w:styleId="FooterChar">
    <w:name w:val="Footer Char"/>
    <w:basedOn w:val="DefaultParagraphFont"/>
    <w:link w:val="Footer"/>
    <w:uiPriority w:val="99"/>
    <w:rsid w:val="006050D4"/>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essment@kent.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assessment@kent.gov.uk" TargetMode="External"/><Relationship Id="rId4" Type="http://schemas.openxmlformats.org/officeDocument/2006/relationships/settings" Target="settings.xml"/><Relationship Id="rId9" Type="http://schemas.openxmlformats.org/officeDocument/2006/relationships/hyperlink" Target="mailto:assessment@ken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82974B7</Template>
  <TotalTime>9</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Brislee, Victoria - EY EQS</dc:creator>
  <cp:lastModifiedBy>Wyles, Maryan Jane - ELS SSP</cp:lastModifiedBy>
  <cp:revision>6</cp:revision>
  <dcterms:created xsi:type="dcterms:W3CDTF">2016-04-06T09:37:00Z</dcterms:created>
  <dcterms:modified xsi:type="dcterms:W3CDTF">2016-04-06T11:31:00Z</dcterms:modified>
</cp:coreProperties>
</file>