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81F4D" w14:textId="77777777" w:rsidR="00D73428" w:rsidRDefault="00D73428" w:rsidP="00A5418A">
      <w:pPr>
        <w:pStyle w:val="SPSTitle"/>
        <w:tabs>
          <w:tab w:val="left" w:pos="8154"/>
        </w:tabs>
        <w:ind w:left="0"/>
      </w:pPr>
    </w:p>
    <w:p w14:paraId="6D5EB2EF" w14:textId="1811A087" w:rsidR="0005448B" w:rsidRPr="007B3F4A" w:rsidRDefault="0005448B" w:rsidP="00A5418A">
      <w:pPr>
        <w:pStyle w:val="SPSTitle"/>
        <w:tabs>
          <w:tab w:val="left" w:pos="8154"/>
        </w:tabs>
        <w:ind w:left="0"/>
        <w:rPr>
          <w:rFonts w:ascii="Trebuchet MS" w:hAnsi="Trebuchet MS"/>
          <w:color w:val="232E56"/>
          <w:sz w:val="72"/>
          <w:szCs w:val="72"/>
        </w:rPr>
      </w:pPr>
      <w:r w:rsidRPr="007B3F4A">
        <w:rPr>
          <w:rFonts w:ascii="Trebuchet MS" w:hAnsi="Trebuchet MS"/>
          <w:color w:val="232E56"/>
          <w:sz w:val="72"/>
          <w:szCs w:val="72"/>
        </w:rPr>
        <w:t>Whistleblowing</w:t>
      </w:r>
    </w:p>
    <w:p w14:paraId="65036991" w14:textId="719DE793" w:rsidR="0005448B" w:rsidRPr="007B3F4A" w:rsidRDefault="0005448B" w:rsidP="00A5418A">
      <w:pPr>
        <w:pStyle w:val="SPSTitle"/>
        <w:tabs>
          <w:tab w:val="left" w:pos="8154"/>
        </w:tabs>
        <w:ind w:left="0"/>
        <w:rPr>
          <w:rFonts w:ascii="Trebuchet MS" w:hAnsi="Trebuchet MS"/>
          <w:color w:val="232E56"/>
          <w:sz w:val="72"/>
          <w:szCs w:val="72"/>
        </w:rPr>
      </w:pPr>
      <w:r w:rsidRPr="007B3F4A">
        <w:rPr>
          <w:rFonts w:ascii="Trebuchet MS" w:hAnsi="Trebuchet MS"/>
          <w:color w:val="232E56"/>
          <w:sz w:val="72"/>
          <w:szCs w:val="72"/>
        </w:rPr>
        <w:t>(</w:t>
      </w:r>
      <w:r w:rsidR="00834759" w:rsidRPr="007B3F4A">
        <w:rPr>
          <w:rFonts w:ascii="Trebuchet MS" w:hAnsi="Trebuchet MS"/>
          <w:color w:val="232E56"/>
          <w:sz w:val="72"/>
          <w:szCs w:val="72"/>
        </w:rPr>
        <w:t>Schools</w:t>
      </w:r>
      <w:r w:rsidR="00B22CFE">
        <w:rPr>
          <w:rFonts w:ascii="Trebuchet MS" w:hAnsi="Trebuchet MS"/>
          <w:color w:val="232E56"/>
          <w:sz w:val="72"/>
          <w:szCs w:val="72"/>
        </w:rPr>
        <w:t xml:space="preserve"> &amp; Academies</w:t>
      </w:r>
      <w:r w:rsidRPr="007B3F4A">
        <w:rPr>
          <w:rFonts w:ascii="Trebuchet MS" w:hAnsi="Trebuchet MS"/>
          <w:color w:val="232E56"/>
          <w:sz w:val="72"/>
          <w:szCs w:val="72"/>
        </w:rPr>
        <w:t>)</w:t>
      </w:r>
    </w:p>
    <w:p w14:paraId="4EF5CB7F" w14:textId="77777777" w:rsidR="0005448B" w:rsidRPr="007B3F4A" w:rsidRDefault="0005448B" w:rsidP="0005448B">
      <w:pPr>
        <w:pStyle w:val="SPSSubTitle"/>
        <w:rPr>
          <w:rFonts w:ascii="Trebuchet MS" w:hAnsi="Trebuchet MS"/>
          <w:b/>
          <w:color w:val="232E56"/>
          <w:kern w:val="0"/>
          <w:sz w:val="20"/>
          <w:szCs w:val="20"/>
          <w14:ligatures w14:val="none"/>
          <w14:cntxtAlts w14:val="0"/>
        </w:rPr>
      </w:pPr>
      <w:r w:rsidRPr="007B3F4A">
        <w:rPr>
          <w:rFonts w:ascii="Trebuchet MS" w:hAnsi="Trebuchet MS"/>
          <w:color w:val="232E56"/>
          <w:sz w:val="36"/>
          <w:szCs w:val="36"/>
        </w:rPr>
        <w:t>(Policy and Procedure)</w:t>
      </w:r>
      <w:r w:rsidRPr="007B3F4A">
        <w:rPr>
          <w:rFonts w:ascii="Trebuchet MS" w:hAnsi="Trebuchet MS"/>
          <w:b/>
          <w:color w:val="232E56"/>
          <w:kern w:val="0"/>
          <w:sz w:val="20"/>
          <w:szCs w:val="20"/>
          <w14:ligatures w14:val="none"/>
          <w14:cntxtAlts w14:val="0"/>
        </w:rPr>
        <w:br/>
      </w:r>
    </w:p>
    <w:p w14:paraId="468CAF96" w14:textId="30D0B3C3" w:rsidR="0005448B" w:rsidRPr="007B3F4A" w:rsidRDefault="00B22CFE" w:rsidP="004914DD">
      <w:pPr>
        <w:pStyle w:val="RevisionText"/>
        <w:ind w:left="0"/>
        <w:rPr>
          <w:rFonts w:ascii="Trebuchet MS" w:hAnsi="Trebuchet MS"/>
          <w:color w:val="232E56"/>
          <w:sz w:val="32"/>
          <w:szCs w:val="32"/>
        </w:rPr>
      </w:pPr>
      <w:r>
        <w:rPr>
          <w:rFonts w:ascii="Trebuchet MS" w:hAnsi="Trebuchet MS"/>
          <w:color w:val="232E56"/>
          <w:sz w:val="32"/>
          <w:szCs w:val="32"/>
        </w:rPr>
        <w:t>December 2022</w:t>
      </w:r>
    </w:p>
    <w:p w14:paraId="1E38EF47" w14:textId="77777777" w:rsidR="0005448B" w:rsidRDefault="0005448B" w:rsidP="0005448B">
      <w:pPr>
        <w:pStyle w:val="SPSHeading"/>
      </w:pPr>
    </w:p>
    <w:p w14:paraId="09402BD9" w14:textId="77777777" w:rsidR="0005448B" w:rsidRDefault="0005448B" w:rsidP="0005448B">
      <w:pPr>
        <w:pStyle w:val="SPSHeading"/>
      </w:pPr>
    </w:p>
    <w:p w14:paraId="7DDEC805" w14:textId="77777777" w:rsidR="0005448B" w:rsidRDefault="0005448B" w:rsidP="0005448B">
      <w:pPr>
        <w:pStyle w:val="SPSHeading"/>
      </w:pPr>
    </w:p>
    <w:p w14:paraId="66AC5DC0" w14:textId="77777777" w:rsidR="0005448B" w:rsidRDefault="0005448B" w:rsidP="0005448B">
      <w:pPr>
        <w:pStyle w:val="SPSHeading"/>
      </w:pPr>
    </w:p>
    <w:p w14:paraId="7D958B5A" w14:textId="77777777" w:rsidR="0005448B" w:rsidRDefault="0005448B" w:rsidP="0005448B">
      <w:pPr>
        <w:pStyle w:val="SPSHeading"/>
        <w:tabs>
          <w:tab w:val="left" w:pos="2280"/>
        </w:tabs>
        <w:ind w:left="720"/>
      </w:pPr>
      <w:r>
        <w:tab/>
      </w:r>
    </w:p>
    <w:p w14:paraId="6D0FFE85" w14:textId="77777777" w:rsidR="0005448B" w:rsidRDefault="0005448B" w:rsidP="0005448B">
      <w:pPr>
        <w:pStyle w:val="SPSHeading"/>
      </w:pPr>
    </w:p>
    <w:p w14:paraId="19A413DA" w14:textId="77777777" w:rsidR="0005448B" w:rsidRDefault="0005448B" w:rsidP="0005448B">
      <w:pPr>
        <w:pStyle w:val="SPSHeading"/>
      </w:pPr>
    </w:p>
    <w:p w14:paraId="469A5C73" w14:textId="77777777" w:rsidR="0005448B" w:rsidRDefault="0005448B" w:rsidP="0005448B">
      <w:pPr>
        <w:pStyle w:val="SPSHeading"/>
      </w:pPr>
    </w:p>
    <w:p w14:paraId="2AD981D8" w14:textId="77777777" w:rsidR="0005448B" w:rsidRDefault="0005448B" w:rsidP="0005448B">
      <w:pPr>
        <w:pStyle w:val="SPSHeading"/>
      </w:pPr>
    </w:p>
    <w:p w14:paraId="2E65152D" w14:textId="77777777" w:rsidR="00927F53" w:rsidRPr="000C7095" w:rsidRDefault="00927F53" w:rsidP="00927F53">
      <w:pPr>
        <w:pStyle w:val="SPSHeading"/>
        <w:rPr>
          <w:rFonts w:ascii="Trebuchet MS" w:hAnsi="Trebuchet MS"/>
          <w:i/>
          <w:iCs/>
          <w:color w:val="232E56"/>
          <w:sz w:val="22"/>
          <w:szCs w:val="22"/>
        </w:rPr>
      </w:pPr>
      <w:r w:rsidRPr="000C7095">
        <w:rPr>
          <w:rFonts w:ascii="Trebuchet MS" w:hAnsi="Trebuchet MS"/>
          <w:i/>
          <w:iCs/>
          <w:color w:val="232E56"/>
          <w:sz w:val="22"/>
          <w:szCs w:val="22"/>
        </w:rPr>
        <w:t>For the School / Academy to complete:</w:t>
      </w:r>
    </w:p>
    <w:tbl>
      <w:tblPr>
        <w:tblpPr w:leftFromText="180" w:rightFromText="180"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tblGrid>
      <w:tr w:rsidR="000C7095" w:rsidRPr="000C7095" w14:paraId="126A1A92" w14:textId="77777777" w:rsidTr="00391489">
        <w:tc>
          <w:tcPr>
            <w:tcW w:w="6771" w:type="dxa"/>
            <w:shd w:val="clear" w:color="auto" w:fill="auto"/>
          </w:tcPr>
          <w:p w14:paraId="76EA37C3" w14:textId="77777777" w:rsidR="00927F53" w:rsidRPr="000C7095" w:rsidRDefault="00927F53" w:rsidP="00391489">
            <w:pPr>
              <w:pStyle w:val="SPSHeading"/>
              <w:rPr>
                <w:rFonts w:ascii="Trebuchet MS" w:hAnsi="Trebuchet MS"/>
                <w:color w:val="232E56"/>
                <w:sz w:val="22"/>
                <w:szCs w:val="22"/>
              </w:rPr>
            </w:pPr>
            <w:r w:rsidRPr="000C7095">
              <w:rPr>
                <w:rFonts w:ascii="Trebuchet MS" w:hAnsi="Trebuchet MS"/>
                <w:color w:val="232E56"/>
                <w:sz w:val="22"/>
                <w:szCs w:val="22"/>
              </w:rPr>
              <w:t xml:space="preserve">Consultation Date with </w:t>
            </w:r>
            <w:proofErr w:type="spellStart"/>
            <w:r w:rsidRPr="000C7095">
              <w:rPr>
                <w:rFonts w:ascii="Trebuchet MS" w:hAnsi="Trebuchet MS"/>
                <w:color w:val="232E56"/>
                <w:sz w:val="22"/>
                <w:szCs w:val="22"/>
              </w:rPr>
              <w:t>Recognised</w:t>
            </w:r>
            <w:proofErr w:type="spellEnd"/>
            <w:r w:rsidRPr="000C7095">
              <w:rPr>
                <w:rFonts w:ascii="Trebuchet MS" w:hAnsi="Trebuchet MS"/>
                <w:color w:val="232E56"/>
                <w:sz w:val="22"/>
                <w:szCs w:val="22"/>
              </w:rPr>
              <w:t xml:space="preserve"> Unions / Employees:</w:t>
            </w:r>
          </w:p>
        </w:tc>
      </w:tr>
      <w:tr w:rsidR="000C7095" w:rsidRPr="000C7095" w14:paraId="4956C58E" w14:textId="77777777" w:rsidTr="00391489">
        <w:tc>
          <w:tcPr>
            <w:tcW w:w="6771" w:type="dxa"/>
            <w:shd w:val="clear" w:color="auto" w:fill="auto"/>
          </w:tcPr>
          <w:p w14:paraId="0B8A07B8" w14:textId="77777777" w:rsidR="00927F53" w:rsidRPr="000C7095" w:rsidRDefault="00927F53" w:rsidP="00391489">
            <w:pPr>
              <w:pStyle w:val="SPSHeading"/>
              <w:rPr>
                <w:rFonts w:ascii="Trebuchet MS" w:hAnsi="Trebuchet MS"/>
                <w:color w:val="232E56"/>
                <w:sz w:val="22"/>
                <w:szCs w:val="22"/>
              </w:rPr>
            </w:pPr>
            <w:r w:rsidRPr="000C7095">
              <w:rPr>
                <w:rFonts w:ascii="Trebuchet MS" w:hAnsi="Trebuchet MS"/>
                <w:color w:val="232E56"/>
                <w:sz w:val="22"/>
                <w:szCs w:val="22"/>
              </w:rPr>
              <w:t>Governing Body Ratification Date:</w:t>
            </w:r>
          </w:p>
        </w:tc>
      </w:tr>
      <w:tr w:rsidR="000C7095" w:rsidRPr="000C7095" w14:paraId="28877F6D" w14:textId="77777777" w:rsidTr="00391489">
        <w:tc>
          <w:tcPr>
            <w:tcW w:w="6771" w:type="dxa"/>
            <w:shd w:val="clear" w:color="auto" w:fill="auto"/>
          </w:tcPr>
          <w:p w14:paraId="20E5BCC4" w14:textId="77777777" w:rsidR="00927F53" w:rsidRPr="000C7095" w:rsidRDefault="00927F53" w:rsidP="00391489">
            <w:pPr>
              <w:pStyle w:val="SPSHeading"/>
              <w:rPr>
                <w:rFonts w:ascii="Trebuchet MS" w:hAnsi="Trebuchet MS"/>
                <w:color w:val="232E56"/>
                <w:sz w:val="22"/>
                <w:szCs w:val="22"/>
              </w:rPr>
            </w:pPr>
            <w:r w:rsidRPr="000C7095">
              <w:rPr>
                <w:rFonts w:ascii="Trebuchet MS" w:hAnsi="Trebuchet MS"/>
                <w:color w:val="232E56"/>
                <w:sz w:val="22"/>
                <w:szCs w:val="22"/>
              </w:rPr>
              <w:t>Issue Date:</w:t>
            </w:r>
          </w:p>
        </w:tc>
      </w:tr>
      <w:tr w:rsidR="000C7095" w:rsidRPr="000C7095" w14:paraId="61091BB6" w14:textId="77777777" w:rsidTr="00391489">
        <w:tc>
          <w:tcPr>
            <w:tcW w:w="6771" w:type="dxa"/>
            <w:shd w:val="clear" w:color="auto" w:fill="auto"/>
          </w:tcPr>
          <w:p w14:paraId="7130325D" w14:textId="77777777" w:rsidR="00927F53" w:rsidRPr="000C7095" w:rsidRDefault="00927F53" w:rsidP="00391489">
            <w:pPr>
              <w:pStyle w:val="SPSHeading"/>
              <w:rPr>
                <w:rFonts w:ascii="Trebuchet MS" w:hAnsi="Trebuchet MS"/>
                <w:color w:val="232E56"/>
                <w:sz w:val="22"/>
                <w:szCs w:val="22"/>
              </w:rPr>
            </w:pPr>
            <w:r w:rsidRPr="000C7095">
              <w:rPr>
                <w:rFonts w:ascii="Trebuchet MS" w:hAnsi="Trebuchet MS"/>
                <w:color w:val="232E56"/>
                <w:sz w:val="22"/>
                <w:szCs w:val="22"/>
              </w:rPr>
              <w:t>Next Review Date:</w:t>
            </w:r>
          </w:p>
        </w:tc>
      </w:tr>
    </w:tbl>
    <w:p w14:paraId="05B038CD" w14:textId="77777777" w:rsidR="0005448B" w:rsidRDefault="0005448B" w:rsidP="0005448B">
      <w:pPr>
        <w:pStyle w:val="SPSHeading"/>
        <w:jc w:val="center"/>
      </w:pPr>
    </w:p>
    <w:sdt>
      <w:sdtPr>
        <w:rPr>
          <w:rFonts w:ascii="Calibri" w:eastAsia="Times New Roman" w:hAnsi="Calibri" w:cs="Calibri"/>
          <w:color w:val="232E56"/>
          <w:kern w:val="28"/>
          <w:sz w:val="20"/>
          <w:szCs w:val="20"/>
          <w:lang w:val="en-GB" w:eastAsia="en-GB"/>
          <w14:ligatures w14:val="standard"/>
          <w14:cntxtAlts/>
        </w:rPr>
        <w:id w:val="1876417808"/>
        <w:docPartObj>
          <w:docPartGallery w:val="Table of Contents"/>
          <w:docPartUnique/>
        </w:docPartObj>
      </w:sdtPr>
      <w:sdtEndPr>
        <w:rPr>
          <w:b/>
          <w:bCs/>
          <w:noProof/>
        </w:rPr>
      </w:sdtEndPr>
      <w:sdtContent>
        <w:p w14:paraId="6F77CF92" w14:textId="77777777" w:rsidR="007B1464" w:rsidRDefault="007B1464">
          <w:pPr>
            <w:pStyle w:val="TOCHeading"/>
            <w:rPr>
              <w:rFonts w:ascii="Calibri" w:eastAsia="Times New Roman" w:hAnsi="Calibri" w:cs="Calibri"/>
              <w:color w:val="232E56"/>
              <w:kern w:val="28"/>
              <w:sz w:val="20"/>
              <w:szCs w:val="20"/>
              <w:lang w:val="en-GB" w:eastAsia="en-GB"/>
              <w14:ligatures w14:val="standard"/>
              <w14:cntxtAlts/>
            </w:rPr>
          </w:pPr>
        </w:p>
        <w:p w14:paraId="0E4B9D6E" w14:textId="77777777" w:rsidR="007B1464" w:rsidRDefault="007B1464">
          <w:pPr>
            <w:pStyle w:val="TOCHeading"/>
            <w:rPr>
              <w:rFonts w:ascii="Calibri" w:eastAsia="Times New Roman" w:hAnsi="Calibri" w:cs="Calibri"/>
              <w:color w:val="232E56"/>
              <w:kern w:val="28"/>
              <w:sz w:val="20"/>
              <w:szCs w:val="20"/>
              <w:lang w:val="en-GB" w:eastAsia="en-GB"/>
              <w14:ligatures w14:val="standard"/>
              <w14:cntxtAlts/>
            </w:rPr>
          </w:pPr>
        </w:p>
        <w:p w14:paraId="03624C29" w14:textId="626315E3" w:rsidR="0001650E" w:rsidRPr="007B1464" w:rsidRDefault="0001650E">
          <w:pPr>
            <w:pStyle w:val="TOCHeading"/>
            <w:rPr>
              <w:rFonts w:ascii="Calibri" w:eastAsia="Times New Roman" w:hAnsi="Calibri" w:cs="Calibri"/>
              <w:color w:val="232E56"/>
              <w:kern w:val="28"/>
              <w:sz w:val="20"/>
              <w:szCs w:val="20"/>
              <w:lang w:val="en-GB" w:eastAsia="en-GB"/>
              <w14:ligatures w14:val="standard"/>
              <w14:cntxtAlts/>
            </w:rPr>
          </w:pPr>
          <w:r w:rsidRPr="007B3F4A">
            <w:rPr>
              <w:rFonts w:ascii="Trebuchet MS" w:hAnsi="Trebuchet MS"/>
              <w:b/>
              <w:bCs/>
              <w:color w:val="232E56"/>
              <w:sz w:val="28"/>
              <w:szCs w:val="28"/>
            </w:rPr>
            <w:t>Contents</w:t>
          </w:r>
        </w:p>
        <w:p w14:paraId="27912480" w14:textId="0890AD9F" w:rsidR="0001650E" w:rsidRPr="007B3F4A" w:rsidRDefault="0001650E" w:rsidP="00045C4B">
          <w:pPr>
            <w:pStyle w:val="TOC1"/>
            <w:tabs>
              <w:tab w:val="right" w:leader="dot" w:pos="8540"/>
            </w:tabs>
            <w:spacing w:line="240" w:lineRule="auto"/>
            <w:contextualSpacing/>
            <w:rPr>
              <w:rFonts w:ascii="Trebuchet MS" w:hAnsi="Trebuchet MS"/>
              <w:noProof/>
              <w:color w:val="232E56"/>
              <w:sz w:val="22"/>
              <w:szCs w:val="22"/>
            </w:rPr>
          </w:pPr>
          <w:r w:rsidRPr="007B3F4A">
            <w:rPr>
              <w:rFonts w:ascii="Trebuchet MS" w:hAnsi="Trebuchet MS"/>
              <w:color w:val="232E56"/>
              <w:sz w:val="22"/>
              <w:szCs w:val="22"/>
            </w:rPr>
            <w:fldChar w:fldCharType="begin"/>
          </w:r>
          <w:r w:rsidRPr="007B3F4A">
            <w:rPr>
              <w:rFonts w:ascii="Trebuchet MS" w:hAnsi="Trebuchet MS"/>
              <w:color w:val="232E56"/>
              <w:sz w:val="22"/>
              <w:szCs w:val="22"/>
            </w:rPr>
            <w:instrText xml:space="preserve"> TOC \o "1-3" \h \z \u </w:instrText>
          </w:r>
          <w:r w:rsidRPr="007B3F4A">
            <w:rPr>
              <w:rFonts w:ascii="Trebuchet MS" w:hAnsi="Trebuchet MS"/>
              <w:color w:val="232E56"/>
              <w:sz w:val="22"/>
              <w:szCs w:val="22"/>
            </w:rPr>
            <w:fldChar w:fldCharType="separate"/>
          </w:r>
          <w:hyperlink w:anchor="_Toc53756728" w:history="1">
            <w:r w:rsidRPr="007B3F4A">
              <w:rPr>
                <w:rStyle w:val="Hyperlink"/>
                <w:rFonts w:ascii="Trebuchet MS" w:eastAsia="Futura-Medium" w:hAnsi="Trebuchet MS"/>
                <w:b/>
                <w:bCs/>
                <w:noProof/>
                <w:color w:val="232E56"/>
                <w:sz w:val="22"/>
                <w:szCs w:val="22"/>
              </w:rPr>
              <w:t>Part A - Policy</w:t>
            </w:r>
            <w:r w:rsidRPr="007B3F4A">
              <w:rPr>
                <w:rFonts w:ascii="Trebuchet MS" w:hAnsi="Trebuchet MS"/>
                <w:noProof/>
                <w:webHidden/>
                <w:color w:val="232E56"/>
                <w:sz w:val="22"/>
                <w:szCs w:val="22"/>
              </w:rPr>
              <w:tab/>
            </w:r>
            <w:r w:rsidRPr="007B3F4A">
              <w:rPr>
                <w:rFonts w:ascii="Trebuchet MS" w:hAnsi="Trebuchet MS"/>
                <w:noProof/>
                <w:webHidden/>
                <w:color w:val="232E56"/>
                <w:sz w:val="22"/>
                <w:szCs w:val="22"/>
              </w:rPr>
              <w:fldChar w:fldCharType="begin"/>
            </w:r>
            <w:r w:rsidRPr="007B3F4A">
              <w:rPr>
                <w:rFonts w:ascii="Trebuchet MS" w:hAnsi="Trebuchet MS"/>
                <w:noProof/>
                <w:webHidden/>
                <w:color w:val="232E56"/>
                <w:sz w:val="22"/>
                <w:szCs w:val="22"/>
              </w:rPr>
              <w:instrText xml:space="preserve"> PAGEREF _Toc53756728 \h </w:instrText>
            </w:r>
            <w:r w:rsidRPr="007B3F4A">
              <w:rPr>
                <w:rFonts w:ascii="Trebuchet MS" w:hAnsi="Trebuchet MS"/>
                <w:noProof/>
                <w:webHidden/>
                <w:color w:val="232E56"/>
                <w:sz w:val="22"/>
                <w:szCs w:val="22"/>
              </w:rPr>
            </w:r>
            <w:r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3</w:t>
            </w:r>
            <w:r w:rsidRPr="007B3F4A">
              <w:rPr>
                <w:rFonts w:ascii="Trebuchet MS" w:hAnsi="Trebuchet MS"/>
                <w:noProof/>
                <w:webHidden/>
                <w:color w:val="232E56"/>
                <w:sz w:val="22"/>
                <w:szCs w:val="22"/>
              </w:rPr>
              <w:fldChar w:fldCharType="end"/>
            </w:r>
          </w:hyperlink>
        </w:p>
        <w:p w14:paraId="063217B3" w14:textId="010626B4"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29" w:history="1">
            <w:r w:rsidR="0001650E" w:rsidRPr="007B3F4A">
              <w:rPr>
                <w:rStyle w:val="Hyperlink"/>
                <w:rFonts w:ascii="Trebuchet MS" w:eastAsia="Futura-Medium" w:hAnsi="Trebuchet MS"/>
                <w:noProof/>
                <w:color w:val="232E56"/>
                <w:sz w:val="22"/>
                <w:szCs w:val="22"/>
              </w:rPr>
              <w:t>1 Policy Statement</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_Toc53756729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3</w:t>
            </w:r>
            <w:r w:rsidR="0001650E" w:rsidRPr="007B3F4A">
              <w:rPr>
                <w:rFonts w:ascii="Trebuchet MS" w:hAnsi="Trebuchet MS"/>
                <w:noProof/>
                <w:webHidden/>
                <w:color w:val="232E56"/>
                <w:sz w:val="22"/>
                <w:szCs w:val="22"/>
              </w:rPr>
              <w:fldChar w:fldCharType="end"/>
            </w:r>
          </w:hyperlink>
        </w:p>
        <w:p w14:paraId="4AC3CF4C" w14:textId="106B6C85"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30" w:history="1">
            <w:r w:rsidR="0001650E" w:rsidRPr="007B3F4A">
              <w:rPr>
                <w:rStyle w:val="Hyperlink"/>
                <w:rFonts w:ascii="Trebuchet MS" w:eastAsia="Futura-Medium" w:hAnsi="Trebuchet MS"/>
                <w:noProof/>
                <w:color w:val="232E56"/>
                <w:sz w:val="22"/>
                <w:szCs w:val="22"/>
              </w:rPr>
              <w:t>2 Scope</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_Toc53756730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4</w:t>
            </w:r>
            <w:r w:rsidR="0001650E" w:rsidRPr="007B3F4A">
              <w:rPr>
                <w:rFonts w:ascii="Trebuchet MS" w:hAnsi="Trebuchet MS"/>
                <w:noProof/>
                <w:webHidden/>
                <w:color w:val="232E56"/>
                <w:sz w:val="22"/>
                <w:szCs w:val="22"/>
              </w:rPr>
              <w:fldChar w:fldCharType="end"/>
            </w:r>
          </w:hyperlink>
        </w:p>
        <w:p w14:paraId="54F462F6" w14:textId="161939BF"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31" w:history="1">
            <w:r w:rsidR="0001650E" w:rsidRPr="007B3F4A">
              <w:rPr>
                <w:rStyle w:val="Hyperlink"/>
                <w:rFonts w:ascii="Trebuchet MS" w:eastAsia="Futura-Medium" w:hAnsi="Trebuchet MS"/>
                <w:noProof/>
                <w:color w:val="232E56"/>
                <w:sz w:val="22"/>
                <w:szCs w:val="22"/>
              </w:rPr>
              <w:t>3 Adoption Arrangements and Date</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_Toc53756731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5</w:t>
            </w:r>
            <w:r w:rsidR="0001650E" w:rsidRPr="007B3F4A">
              <w:rPr>
                <w:rFonts w:ascii="Trebuchet MS" w:hAnsi="Trebuchet MS"/>
                <w:noProof/>
                <w:webHidden/>
                <w:color w:val="232E56"/>
                <w:sz w:val="22"/>
                <w:szCs w:val="22"/>
              </w:rPr>
              <w:fldChar w:fldCharType="end"/>
            </w:r>
          </w:hyperlink>
        </w:p>
        <w:p w14:paraId="3E8554BA" w14:textId="1DE5DC70"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32" w:history="1">
            <w:r w:rsidR="0001650E" w:rsidRPr="007B3F4A">
              <w:rPr>
                <w:rStyle w:val="Hyperlink"/>
                <w:rFonts w:ascii="Trebuchet MS" w:eastAsia="Futura-Medium" w:hAnsi="Trebuchet MS"/>
                <w:noProof/>
                <w:color w:val="232E56"/>
                <w:sz w:val="22"/>
                <w:szCs w:val="22"/>
              </w:rPr>
              <w:t>4 Responsibilities of the School</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_Toc53756732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5</w:t>
            </w:r>
            <w:r w:rsidR="0001650E" w:rsidRPr="007B3F4A">
              <w:rPr>
                <w:rFonts w:ascii="Trebuchet MS" w:hAnsi="Trebuchet MS"/>
                <w:noProof/>
                <w:webHidden/>
                <w:color w:val="232E56"/>
                <w:sz w:val="22"/>
                <w:szCs w:val="22"/>
              </w:rPr>
              <w:fldChar w:fldCharType="end"/>
            </w:r>
          </w:hyperlink>
        </w:p>
        <w:p w14:paraId="1C1049DA" w14:textId="29BFFAC5"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33" w:history="1">
            <w:r w:rsidR="0001650E" w:rsidRPr="007B3F4A">
              <w:rPr>
                <w:rStyle w:val="Hyperlink"/>
                <w:rFonts w:ascii="Trebuchet MS" w:eastAsia="Futura-Medium" w:hAnsi="Trebuchet MS"/>
                <w:noProof/>
                <w:color w:val="232E56"/>
                <w:sz w:val="22"/>
                <w:szCs w:val="22"/>
              </w:rPr>
              <w:t>5 Responsibilities of the Employee</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_Toc53756733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5</w:t>
            </w:r>
            <w:r w:rsidR="0001650E" w:rsidRPr="007B3F4A">
              <w:rPr>
                <w:rFonts w:ascii="Trebuchet MS" w:hAnsi="Trebuchet MS"/>
                <w:noProof/>
                <w:webHidden/>
                <w:color w:val="232E56"/>
                <w:sz w:val="22"/>
                <w:szCs w:val="22"/>
              </w:rPr>
              <w:fldChar w:fldCharType="end"/>
            </w:r>
          </w:hyperlink>
        </w:p>
        <w:p w14:paraId="37EDE159" w14:textId="4CBA3686"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34" w:history="1">
            <w:r w:rsidR="0001650E" w:rsidRPr="007B3F4A">
              <w:rPr>
                <w:rStyle w:val="Hyperlink"/>
                <w:rFonts w:ascii="Trebuchet MS" w:eastAsia="Futura-Medium" w:hAnsi="Trebuchet MS"/>
                <w:noProof/>
                <w:color w:val="232E56"/>
                <w:sz w:val="22"/>
                <w:szCs w:val="22"/>
              </w:rPr>
              <w:t>6 Trade Union Representation</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_Toc53756734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5</w:t>
            </w:r>
            <w:r w:rsidR="0001650E" w:rsidRPr="007B3F4A">
              <w:rPr>
                <w:rFonts w:ascii="Trebuchet MS" w:hAnsi="Trebuchet MS"/>
                <w:noProof/>
                <w:webHidden/>
                <w:color w:val="232E56"/>
                <w:sz w:val="22"/>
                <w:szCs w:val="22"/>
              </w:rPr>
              <w:fldChar w:fldCharType="end"/>
            </w:r>
          </w:hyperlink>
        </w:p>
        <w:p w14:paraId="3BEAF32A" w14:textId="59CE6F63"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35" w:history="1">
            <w:r w:rsidR="0001650E" w:rsidRPr="007B3F4A">
              <w:rPr>
                <w:rStyle w:val="Hyperlink"/>
                <w:rFonts w:ascii="Trebuchet MS" w:eastAsia="Futura-Medium" w:hAnsi="Trebuchet MS"/>
                <w:noProof/>
                <w:color w:val="232E56"/>
                <w:sz w:val="22"/>
                <w:szCs w:val="22"/>
              </w:rPr>
              <w:t>7 Responsible Officer and Monitoring of Complaints</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_Toc53756735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5</w:t>
            </w:r>
            <w:r w:rsidR="0001650E" w:rsidRPr="007B3F4A">
              <w:rPr>
                <w:rFonts w:ascii="Trebuchet MS" w:hAnsi="Trebuchet MS"/>
                <w:noProof/>
                <w:webHidden/>
                <w:color w:val="232E56"/>
                <w:sz w:val="22"/>
                <w:szCs w:val="22"/>
              </w:rPr>
              <w:fldChar w:fldCharType="end"/>
            </w:r>
          </w:hyperlink>
        </w:p>
        <w:p w14:paraId="3F7F784F" w14:textId="4CD1E3C8" w:rsidR="0001650E" w:rsidRPr="007B3F4A" w:rsidRDefault="002F1514" w:rsidP="00045C4B">
          <w:pPr>
            <w:pStyle w:val="TOC1"/>
            <w:tabs>
              <w:tab w:val="right" w:leader="dot" w:pos="8540"/>
            </w:tabs>
            <w:spacing w:line="240" w:lineRule="auto"/>
            <w:contextualSpacing/>
            <w:rPr>
              <w:rFonts w:ascii="Trebuchet MS" w:hAnsi="Trebuchet MS"/>
              <w:noProof/>
              <w:color w:val="232E56"/>
              <w:sz w:val="22"/>
              <w:szCs w:val="22"/>
            </w:rPr>
          </w:pPr>
          <w:hyperlink w:anchor="_Toc53756736" w:history="1">
            <w:r w:rsidR="0001650E" w:rsidRPr="007B3F4A">
              <w:rPr>
                <w:rStyle w:val="Hyperlink"/>
                <w:rFonts w:ascii="Trebuchet MS" w:eastAsia="Futura-Medium" w:hAnsi="Trebuchet MS"/>
                <w:b/>
                <w:bCs/>
                <w:noProof/>
                <w:color w:val="232E56"/>
                <w:sz w:val="22"/>
                <w:szCs w:val="22"/>
              </w:rPr>
              <w:t>Part B – Procedure</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_Toc53756736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7</w:t>
            </w:r>
            <w:r w:rsidR="0001650E" w:rsidRPr="007B3F4A">
              <w:rPr>
                <w:rFonts w:ascii="Trebuchet MS" w:hAnsi="Trebuchet MS"/>
                <w:noProof/>
                <w:webHidden/>
                <w:color w:val="232E56"/>
                <w:sz w:val="22"/>
                <w:szCs w:val="22"/>
              </w:rPr>
              <w:fldChar w:fldCharType="end"/>
            </w:r>
          </w:hyperlink>
        </w:p>
        <w:p w14:paraId="183757AD" w14:textId="798C842A"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37" w:history="1">
            <w:r w:rsidR="0001650E" w:rsidRPr="007B3F4A">
              <w:rPr>
                <w:rStyle w:val="Hyperlink"/>
                <w:rFonts w:ascii="Trebuchet MS" w:eastAsia="Futura-Medium" w:hAnsi="Trebuchet MS"/>
                <w:noProof/>
                <w:color w:val="232E56"/>
                <w:sz w:val="22"/>
                <w:szCs w:val="22"/>
              </w:rPr>
              <w:t>8 Raising a Concern</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_Toc53756737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7</w:t>
            </w:r>
            <w:r w:rsidR="0001650E" w:rsidRPr="007B3F4A">
              <w:rPr>
                <w:rFonts w:ascii="Trebuchet MS" w:hAnsi="Trebuchet MS"/>
                <w:noProof/>
                <w:webHidden/>
                <w:color w:val="232E56"/>
                <w:sz w:val="22"/>
                <w:szCs w:val="22"/>
              </w:rPr>
              <w:fldChar w:fldCharType="end"/>
            </w:r>
          </w:hyperlink>
        </w:p>
        <w:p w14:paraId="1E2B4DAF" w14:textId="763B6CEC"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38" w:history="1">
            <w:r w:rsidR="0001650E" w:rsidRPr="007B3F4A">
              <w:rPr>
                <w:rStyle w:val="Hyperlink"/>
                <w:rFonts w:ascii="Trebuchet MS" w:eastAsia="Futura-Medium" w:hAnsi="Trebuchet MS"/>
                <w:noProof/>
                <w:color w:val="232E56"/>
                <w:sz w:val="22"/>
                <w:szCs w:val="22"/>
              </w:rPr>
              <w:t>9 How the School will respond</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_Toc53756738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7</w:t>
            </w:r>
            <w:r w:rsidR="0001650E" w:rsidRPr="007B3F4A">
              <w:rPr>
                <w:rFonts w:ascii="Trebuchet MS" w:hAnsi="Trebuchet MS"/>
                <w:noProof/>
                <w:webHidden/>
                <w:color w:val="232E56"/>
                <w:sz w:val="22"/>
                <w:szCs w:val="22"/>
              </w:rPr>
              <w:fldChar w:fldCharType="end"/>
            </w:r>
          </w:hyperlink>
        </w:p>
        <w:p w14:paraId="7E4FF123" w14:textId="70678458"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39" w:history="1">
            <w:r w:rsidR="0001650E" w:rsidRPr="007B3F4A">
              <w:rPr>
                <w:rStyle w:val="Hyperlink"/>
                <w:rFonts w:ascii="Trebuchet MS" w:eastAsia="Futura-Medium" w:hAnsi="Trebuchet MS"/>
                <w:noProof/>
                <w:color w:val="232E56"/>
                <w:sz w:val="22"/>
                <w:szCs w:val="22"/>
              </w:rPr>
              <w:t>10 Notification of the Outcome of the Concern</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_Toc53756739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8</w:t>
            </w:r>
            <w:r w:rsidR="0001650E" w:rsidRPr="007B3F4A">
              <w:rPr>
                <w:rFonts w:ascii="Trebuchet MS" w:hAnsi="Trebuchet MS"/>
                <w:noProof/>
                <w:webHidden/>
                <w:color w:val="232E56"/>
                <w:sz w:val="22"/>
                <w:szCs w:val="22"/>
              </w:rPr>
              <w:fldChar w:fldCharType="end"/>
            </w:r>
          </w:hyperlink>
        </w:p>
        <w:p w14:paraId="5BE2BF41" w14:textId="7E3B3748"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40" w:history="1">
            <w:r w:rsidR="0001650E" w:rsidRPr="007B3F4A">
              <w:rPr>
                <w:rStyle w:val="Hyperlink"/>
                <w:rFonts w:ascii="Trebuchet MS" w:eastAsia="Futura-Medium" w:hAnsi="Trebuchet MS"/>
                <w:noProof/>
                <w:color w:val="232E56"/>
                <w:sz w:val="22"/>
                <w:szCs w:val="22"/>
              </w:rPr>
              <w:t>11 How the matter may be taken further</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_Toc53756740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9</w:t>
            </w:r>
            <w:r w:rsidR="0001650E" w:rsidRPr="007B3F4A">
              <w:rPr>
                <w:rFonts w:ascii="Trebuchet MS" w:hAnsi="Trebuchet MS"/>
                <w:noProof/>
                <w:webHidden/>
                <w:color w:val="232E56"/>
                <w:sz w:val="22"/>
                <w:szCs w:val="22"/>
              </w:rPr>
              <w:fldChar w:fldCharType="end"/>
            </w:r>
          </w:hyperlink>
        </w:p>
        <w:p w14:paraId="24CFFE0D" w14:textId="55086C72"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41" w:history="1">
            <w:r w:rsidR="0001650E" w:rsidRPr="007B3F4A">
              <w:rPr>
                <w:rStyle w:val="Hyperlink"/>
                <w:rFonts w:ascii="Trebuchet MS" w:eastAsia="Futura-Medium" w:hAnsi="Trebuchet MS"/>
                <w:noProof/>
                <w:color w:val="232E56"/>
                <w:sz w:val="22"/>
                <w:szCs w:val="22"/>
              </w:rPr>
              <w:t>12 Protection and Support for Employees</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_Toc53756741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9</w:t>
            </w:r>
            <w:r w:rsidR="0001650E" w:rsidRPr="007B3F4A">
              <w:rPr>
                <w:rFonts w:ascii="Trebuchet MS" w:hAnsi="Trebuchet MS"/>
                <w:noProof/>
                <w:webHidden/>
                <w:color w:val="232E56"/>
                <w:sz w:val="22"/>
                <w:szCs w:val="22"/>
              </w:rPr>
              <w:fldChar w:fldCharType="end"/>
            </w:r>
          </w:hyperlink>
        </w:p>
        <w:p w14:paraId="5A51FF9B" w14:textId="765BC7B0"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42" w:history="1">
            <w:r w:rsidR="0001650E" w:rsidRPr="007B3F4A">
              <w:rPr>
                <w:rStyle w:val="Hyperlink"/>
                <w:rFonts w:ascii="Trebuchet MS" w:eastAsia="Futura-Medium" w:hAnsi="Trebuchet MS"/>
                <w:noProof/>
                <w:color w:val="232E56"/>
                <w:sz w:val="22"/>
                <w:szCs w:val="22"/>
              </w:rPr>
              <w:t>13 Other Concurrent Processes</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_Toc53756742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11</w:t>
            </w:r>
            <w:r w:rsidR="0001650E" w:rsidRPr="007B3F4A">
              <w:rPr>
                <w:rFonts w:ascii="Trebuchet MS" w:hAnsi="Trebuchet MS"/>
                <w:noProof/>
                <w:webHidden/>
                <w:color w:val="232E56"/>
                <w:sz w:val="22"/>
                <w:szCs w:val="22"/>
              </w:rPr>
              <w:fldChar w:fldCharType="end"/>
            </w:r>
          </w:hyperlink>
        </w:p>
        <w:p w14:paraId="16C7B0B5" w14:textId="76C8D635" w:rsidR="0001650E" w:rsidRPr="007B3F4A" w:rsidRDefault="002F1514" w:rsidP="00045C4B">
          <w:pPr>
            <w:pStyle w:val="TOC2"/>
            <w:tabs>
              <w:tab w:val="right" w:leader="dot" w:pos="8540"/>
            </w:tabs>
            <w:spacing w:line="240" w:lineRule="auto"/>
            <w:ind w:left="0"/>
            <w:contextualSpacing/>
            <w:rPr>
              <w:rFonts w:ascii="Trebuchet MS" w:hAnsi="Trebuchet MS"/>
              <w:noProof/>
              <w:color w:val="232E56"/>
              <w:sz w:val="22"/>
              <w:szCs w:val="22"/>
            </w:rPr>
          </w:pPr>
          <w:hyperlink w:anchor="_Toc53756743" w:history="1">
            <w:r w:rsidR="0001650E" w:rsidRPr="007B3F4A">
              <w:rPr>
                <w:rStyle w:val="Hyperlink"/>
                <w:rFonts w:ascii="Trebuchet MS" w:eastAsia="Futura-Medium" w:hAnsi="Trebuchet MS"/>
                <w:noProof/>
                <w:color w:val="232E56"/>
                <w:sz w:val="22"/>
                <w:szCs w:val="22"/>
              </w:rPr>
              <w:t>14 Record Keeping</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_Toc53756743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11</w:t>
            </w:r>
            <w:r w:rsidR="0001650E" w:rsidRPr="007B3F4A">
              <w:rPr>
                <w:rFonts w:ascii="Trebuchet MS" w:hAnsi="Trebuchet MS"/>
                <w:noProof/>
                <w:webHidden/>
                <w:color w:val="232E56"/>
                <w:sz w:val="22"/>
                <w:szCs w:val="22"/>
              </w:rPr>
              <w:fldChar w:fldCharType="end"/>
            </w:r>
          </w:hyperlink>
        </w:p>
        <w:p w14:paraId="05D2C99A" w14:textId="40E6108F" w:rsidR="0001650E" w:rsidRPr="007B3F4A" w:rsidRDefault="002F1514" w:rsidP="00045C4B">
          <w:pPr>
            <w:pStyle w:val="TOC1"/>
            <w:tabs>
              <w:tab w:val="right" w:leader="dot" w:pos="8540"/>
            </w:tabs>
            <w:spacing w:line="240" w:lineRule="auto"/>
            <w:contextualSpacing/>
            <w:rPr>
              <w:rFonts w:ascii="Trebuchet MS" w:hAnsi="Trebuchet MS"/>
              <w:noProof/>
              <w:color w:val="232E56"/>
              <w:sz w:val="22"/>
              <w:szCs w:val="22"/>
            </w:rPr>
          </w:pPr>
          <w:hyperlink w:anchor="_Toc53756744" w:history="1">
            <w:r w:rsidR="0001650E" w:rsidRPr="007B3F4A">
              <w:rPr>
                <w:rStyle w:val="Hyperlink"/>
                <w:rFonts w:ascii="Trebuchet MS" w:eastAsia="Futura-Medium" w:hAnsi="Trebuchet MS"/>
                <w:b/>
                <w:bCs/>
                <w:noProof/>
                <w:color w:val="232E56"/>
                <w:sz w:val="22"/>
                <w:szCs w:val="22"/>
                <w:lang w:bidi="en-GB"/>
              </w:rPr>
              <w:t>Appendix A: Contact Details</w:t>
            </w:r>
            <w:r w:rsidR="0001650E" w:rsidRPr="007B3F4A">
              <w:rPr>
                <w:rFonts w:ascii="Trebuchet MS" w:hAnsi="Trebuchet MS"/>
                <w:noProof/>
                <w:webHidden/>
                <w:color w:val="232E56"/>
                <w:sz w:val="22"/>
                <w:szCs w:val="22"/>
              </w:rPr>
              <w:tab/>
            </w:r>
            <w:r w:rsidR="0001650E" w:rsidRPr="007B3F4A">
              <w:rPr>
                <w:rFonts w:ascii="Trebuchet MS" w:hAnsi="Trebuchet MS"/>
                <w:noProof/>
                <w:webHidden/>
                <w:color w:val="232E56"/>
                <w:sz w:val="22"/>
                <w:szCs w:val="22"/>
              </w:rPr>
              <w:fldChar w:fldCharType="begin"/>
            </w:r>
            <w:r w:rsidR="0001650E" w:rsidRPr="007B3F4A">
              <w:rPr>
                <w:rFonts w:ascii="Trebuchet MS" w:hAnsi="Trebuchet MS"/>
                <w:noProof/>
                <w:webHidden/>
                <w:color w:val="232E56"/>
                <w:sz w:val="22"/>
                <w:szCs w:val="22"/>
              </w:rPr>
              <w:instrText xml:space="preserve"> PAGEREF _Toc53756744 \h </w:instrText>
            </w:r>
            <w:r w:rsidR="0001650E" w:rsidRPr="007B3F4A">
              <w:rPr>
                <w:rFonts w:ascii="Trebuchet MS" w:hAnsi="Trebuchet MS"/>
                <w:noProof/>
                <w:webHidden/>
                <w:color w:val="232E56"/>
                <w:sz w:val="22"/>
                <w:szCs w:val="22"/>
              </w:rPr>
            </w:r>
            <w:r w:rsidR="0001650E" w:rsidRPr="007B3F4A">
              <w:rPr>
                <w:rFonts w:ascii="Trebuchet MS" w:hAnsi="Trebuchet MS"/>
                <w:noProof/>
                <w:webHidden/>
                <w:color w:val="232E56"/>
                <w:sz w:val="22"/>
                <w:szCs w:val="22"/>
              </w:rPr>
              <w:fldChar w:fldCharType="separate"/>
            </w:r>
            <w:r w:rsidR="006D5964" w:rsidRPr="007B3F4A">
              <w:rPr>
                <w:rFonts w:ascii="Trebuchet MS" w:hAnsi="Trebuchet MS"/>
                <w:noProof/>
                <w:webHidden/>
                <w:color w:val="232E56"/>
                <w:sz w:val="22"/>
                <w:szCs w:val="22"/>
              </w:rPr>
              <w:t>12</w:t>
            </w:r>
            <w:r w:rsidR="0001650E" w:rsidRPr="007B3F4A">
              <w:rPr>
                <w:rFonts w:ascii="Trebuchet MS" w:hAnsi="Trebuchet MS"/>
                <w:noProof/>
                <w:webHidden/>
                <w:color w:val="232E56"/>
                <w:sz w:val="22"/>
                <w:szCs w:val="22"/>
              </w:rPr>
              <w:fldChar w:fldCharType="end"/>
            </w:r>
          </w:hyperlink>
        </w:p>
        <w:p w14:paraId="6D1067EE" w14:textId="0DE70E14" w:rsidR="0001650E" w:rsidRPr="007B3F4A" w:rsidRDefault="0001650E" w:rsidP="00045C4B">
          <w:pPr>
            <w:spacing w:line="240" w:lineRule="auto"/>
            <w:contextualSpacing/>
            <w:rPr>
              <w:color w:val="232E56"/>
            </w:rPr>
          </w:pPr>
          <w:r w:rsidRPr="007B3F4A">
            <w:rPr>
              <w:rFonts w:ascii="Trebuchet MS" w:hAnsi="Trebuchet MS"/>
              <w:b/>
              <w:bCs/>
              <w:noProof/>
              <w:color w:val="232E56"/>
              <w:sz w:val="22"/>
              <w:szCs w:val="22"/>
            </w:rPr>
            <w:fldChar w:fldCharType="end"/>
          </w:r>
        </w:p>
      </w:sdtContent>
    </w:sdt>
    <w:p w14:paraId="1A0467D4" w14:textId="091AF36F" w:rsidR="004E1ACB" w:rsidRPr="00AC62C2" w:rsidRDefault="004E1ACB" w:rsidP="004E1ACB">
      <w:pPr>
        <w:keepNext/>
        <w:keepLines/>
        <w:spacing w:before="480" w:after="0" w:line="276" w:lineRule="auto"/>
        <w:rPr>
          <w:rFonts w:ascii="Trebuchet MS" w:eastAsia="MS Gothic" w:hAnsi="Trebuchet MS" w:cs="Times New Roman"/>
          <w:b/>
          <w:bCs/>
          <w:color w:val="67BD91"/>
          <w:kern w:val="0"/>
          <w:sz w:val="28"/>
          <w:szCs w:val="28"/>
          <w:lang w:val="en-US" w:eastAsia="ja-JP"/>
          <w14:ligatures w14:val="none"/>
          <w14:cntxtAlts w14:val="0"/>
        </w:rPr>
      </w:pPr>
    </w:p>
    <w:p w14:paraId="7EB63797" w14:textId="2205A726" w:rsidR="0005448B" w:rsidRDefault="0005448B" w:rsidP="0005448B">
      <w:pPr>
        <w:pStyle w:val="SPSSectionHeading"/>
      </w:pPr>
    </w:p>
    <w:p w14:paraId="4DEA1E4B" w14:textId="2998F3A5" w:rsidR="006D5964" w:rsidRDefault="006D5964" w:rsidP="0005448B">
      <w:pPr>
        <w:pStyle w:val="SPSSectionHeading"/>
      </w:pPr>
    </w:p>
    <w:p w14:paraId="6BC7D6F5" w14:textId="6C8E62EC" w:rsidR="006D5964" w:rsidRDefault="006D5964" w:rsidP="0005448B">
      <w:pPr>
        <w:pStyle w:val="SPSSectionHeading"/>
      </w:pPr>
    </w:p>
    <w:p w14:paraId="2D75E38F" w14:textId="1EA7A71D" w:rsidR="006D5964" w:rsidRDefault="006D5964" w:rsidP="0005448B">
      <w:pPr>
        <w:pStyle w:val="SPSSectionHeading"/>
      </w:pPr>
    </w:p>
    <w:p w14:paraId="20C2C5ED" w14:textId="6B2FC606" w:rsidR="006D5964" w:rsidRDefault="006D5964" w:rsidP="0005448B">
      <w:pPr>
        <w:pStyle w:val="SPSSectionHeading"/>
      </w:pPr>
    </w:p>
    <w:p w14:paraId="22CCC579" w14:textId="24C07F03" w:rsidR="006D5964" w:rsidRDefault="006D5964" w:rsidP="0005448B">
      <w:pPr>
        <w:pStyle w:val="SPSSectionHeading"/>
      </w:pPr>
    </w:p>
    <w:p w14:paraId="07D55795" w14:textId="1E8D992B" w:rsidR="006D5964" w:rsidRDefault="006D5964" w:rsidP="0005448B">
      <w:pPr>
        <w:pStyle w:val="SPSSectionHeading"/>
      </w:pPr>
    </w:p>
    <w:p w14:paraId="2F7F8B80" w14:textId="68A68AEF" w:rsidR="0005448B" w:rsidRDefault="0005448B" w:rsidP="0005448B">
      <w:pPr>
        <w:jc w:val="both"/>
        <w:rPr>
          <w:rFonts w:ascii="Arial" w:hAnsi="Arial" w:cs="Arial"/>
        </w:rPr>
      </w:pPr>
    </w:p>
    <w:p w14:paraId="582CEF6E" w14:textId="77777777" w:rsidR="006D5964" w:rsidRPr="00DE6DA3" w:rsidRDefault="006D5964" w:rsidP="0005448B">
      <w:pPr>
        <w:jc w:val="both"/>
        <w:rPr>
          <w:rFonts w:ascii="Arial" w:hAnsi="Arial" w:cs="Arial"/>
        </w:rPr>
      </w:pPr>
    </w:p>
    <w:tbl>
      <w:tblPr>
        <w:tblW w:w="0" w:type="auto"/>
        <w:jc w:val="center"/>
        <w:tblBorders>
          <w:top w:val="single" w:sz="24" w:space="0" w:color="67BD91"/>
          <w:left w:val="single" w:sz="24" w:space="0" w:color="67BD91"/>
          <w:bottom w:val="single" w:sz="24" w:space="0" w:color="67BD91"/>
          <w:right w:val="single" w:sz="24" w:space="0" w:color="67BD91"/>
        </w:tblBorders>
        <w:shd w:val="clear" w:color="auto" w:fill="F2F2F2"/>
        <w:tblCellMar>
          <w:top w:w="170" w:type="dxa"/>
          <w:bottom w:w="170" w:type="dxa"/>
        </w:tblCellMar>
        <w:tblLook w:val="04A0" w:firstRow="1" w:lastRow="0" w:firstColumn="1" w:lastColumn="0" w:noHBand="0" w:noVBand="1"/>
      </w:tblPr>
      <w:tblGrid>
        <w:gridCol w:w="8490"/>
      </w:tblGrid>
      <w:tr w:rsidR="0005448B" w:rsidRPr="00FC583E" w14:paraId="67095F69" w14:textId="77777777" w:rsidTr="007B3F4A">
        <w:trPr>
          <w:trHeight w:val="3171"/>
          <w:jc w:val="center"/>
        </w:trPr>
        <w:tc>
          <w:tcPr>
            <w:tcW w:w="8522" w:type="dxa"/>
            <w:tcBorders>
              <w:top w:val="single" w:sz="24" w:space="0" w:color="232E56"/>
              <w:left w:val="single" w:sz="24" w:space="0" w:color="232E56"/>
              <w:bottom w:val="single" w:sz="24" w:space="0" w:color="232E56"/>
              <w:right w:val="single" w:sz="24" w:space="0" w:color="232E56"/>
            </w:tcBorders>
            <w:shd w:val="clear" w:color="auto" w:fill="F2F2F2"/>
          </w:tcPr>
          <w:p w14:paraId="4B1779DA" w14:textId="77777777" w:rsidR="0005448B" w:rsidRPr="007B3F4A" w:rsidRDefault="0005448B" w:rsidP="00EE1101">
            <w:pPr>
              <w:pStyle w:val="SPSBodyText"/>
              <w:rPr>
                <w:rFonts w:ascii="Trebuchet MS" w:hAnsi="Trebuchet MS"/>
                <w:b/>
                <w:color w:val="232E56"/>
              </w:rPr>
            </w:pPr>
            <w:r w:rsidRPr="007B3F4A">
              <w:rPr>
                <w:rFonts w:ascii="Trebuchet MS" w:hAnsi="Trebuchet MS"/>
                <w:b/>
                <w:color w:val="232E56"/>
              </w:rPr>
              <w:lastRenderedPageBreak/>
              <w:t>Guidance Note:</w:t>
            </w:r>
          </w:p>
          <w:p w14:paraId="5EAA7D8E" w14:textId="4F72A55E" w:rsidR="0005448B" w:rsidRPr="007B3F4A" w:rsidRDefault="0005448B" w:rsidP="00EE1101">
            <w:pPr>
              <w:pStyle w:val="SPSBodyText"/>
              <w:jc w:val="both"/>
              <w:rPr>
                <w:rFonts w:ascii="Trebuchet MS" w:hAnsi="Trebuchet MS"/>
                <w:color w:val="232E56"/>
              </w:rPr>
            </w:pPr>
            <w:r w:rsidRPr="007B3F4A">
              <w:rPr>
                <w:rFonts w:ascii="Trebuchet MS" w:hAnsi="Trebuchet MS"/>
                <w:color w:val="232E56"/>
              </w:rPr>
              <w:t xml:space="preserve">This model policy and procedure has been developed by </w:t>
            </w:r>
            <w:r w:rsidR="007B3F4A">
              <w:rPr>
                <w:rFonts w:ascii="Trebuchet MS" w:hAnsi="Trebuchet MS"/>
                <w:color w:val="232E56"/>
              </w:rPr>
              <w:t>HR Connect</w:t>
            </w:r>
            <w:r w:rsidR="00CD4211" w:rsidRPr="007B3F4A">
              <w:rPr>
                <w:rFonts w:ascii="Trebuchet MS" w:hAnsi="Trebuchet MS"/>
                <w:color w:val="232E56"/>
              </w:rPr>
              <w:t xml:space="preserve"> Consultancy</w:t>
            </w:r>
            <w:r w:rsidRPr="007B3F4A">
              <w:rPr>
                <w:rFonts w:ascii="Trebuchet MS" w:hAnsi="Trebuchet MS"/>
                <w:color w:val="232E56"/>
              </w:rPr>
              <w:t xml:space="preserve"> for use in </w:t>
            </w:r>
            <w:r w:rsidR="00926B74">
              <w:rPr>
                <w:rFonts w:ascii="Trebuchet MS" w:hAnsi="Trebuchet MS"/>
                <w:color w:val="232E56"/>
              </w:rPr>
              <w:t>all Schools and Academies</w:t>
            </w:r>
            <w:r w:rsidR="0063156F" w:rsidRPr="007B3F4A">
              <w:rPr>
                <w:rFonts w:ascii="Trebuchet MS" w:hAnsi="Trebuchet MS"/>
                <w:color w:val="232E56"/>
              </w:rPr>
              <w:t xml:space="preserve">. </w:t>
            </w:r>
            <w:r w:rsidRPr="007B3F4A">
              <w:rPr>
                <w:rFonts w:ascii="Trebuchet MS" w:hAnsi="Trebuchet MS"/>
                <w:color w:val="232E56"/>
              </w:rPr>
              <w:t xml:space="preserve"> </w:t>
            </w:r>
          </w:p>
          <w:p w14:paraId="4D9F96DD" w14:textId="77777777" w:rsidR="0005448B" w:rsidRPr="007B3F4A" w:rsidRDefault="0005448B" w:rsidP="00EE1101">
            <w:pPr>
              <w:pStyle w:val="SPSBodyText"/>
              <w:jc w:val="both"/>
              <w:rPr>
                <w:rFonts w:ascii="Trebuchet MS" w:hAnsi="Trebuchet MS"/>
                <w:color w:val="232E56"/>
              </w:rPr>
            </w:pPr>
          </w:p>
          <w:p w14:paraId="7E6B73CC" w14:textId="77777777" w:rsidR="0005448B" w:rsidRPr="007B3F4A" w:rsidRDefault="0005448B" w:rsidP="00EE1101">
            <w:pPr>
              <w:spacing w:after="0" w:line="240" w:lineRule="auto"/>
              <w:jc w:val="both"/>
              <w:rPr>
                <w:rFonts w:ascii="Trebuchet MS" w:hAnsi="Trebuchet MS" w:cs="Tahoma"/>
                <w:color w:val="232E56"/>
                <w:lang w:val="en-US"/>
              </w:rPr>
            </w:pPr>
            <w:r w:rsidRPr="007B3F4A">
              <w:rPr>
                <w:rFonts w:ascii="Trebuchet MS" w:hAnsi="Trebuchet MS" w:cs="Tahoma"/>
                <w:color w:val="232E56"/>
                <w:lang w:val="en-US"/>
              </w:rPr>
              <w:t xml:space="preserve">This document has been developed to comply with legal requirements and in accordance with Department for Business, Innovation and Skills Whistleblowing Code of Practice. </w:t>
            </w:r>
          </w:p>
          <w:p w14:paraId="7B465F4D" w14:textId="45455163" w:rsidR="0005448B" w:rsidRDefault="0005448B" w:rsidP="00EE1101">
            <w:pPr>
              <w:pStyle w:val="SPSBodyText"/>
              <w:jc w:val="both"/>
              <w:rPr>
                <w:rFonts w:ascii="Trebuchet MS" w:hAnsi="Trebuchet MS"/>
                <w:color w:val="232E56"/>
              </w:rPr>
            </w:pPr>
          </w:p>
          <w:p w14:paraId="0F500FD8" w14:textId="382A586D" w:rsidR="00C352CD" w:rsidRDefault="00C352CD" w:rsidP="00EE1101">
            <w:pPr>
              <w:pStyle w:val="SPSBodyText"/>
              <w:jc w:val="both"/>
              <w:rPr>
                <w:rFonts w:ascii="Trebuchet MS" w:hAnsi="Trebuchet MS"/>
                <w:color w:val="232E56"/>
              </w:rPr>
            </w:pPr>
            <w:r>
              <w:rPr>
                <w:rFonts w:ascii="Trebuchet MS" w:hAnsi="Trebuchet MS"/>
                <w:color w:val="232E56"/>
              </w:rPr>
              <w:t>Kent Schools</w:t>
            </w:r>
          </w:p>
          <w:p w14:paraId="4B8F2603" w14:textId="77777777" w:rsidR="00C352CD" w:rsidRPr="007B3F4A" w:rsidRDefault="00C352CD" w:rsidP="00EE1101">
            <w:pPr>
              <w:pStyle w:val="SPSBodyText"/>
              <w:jc w:val="both"/>
              <w:rPr>
                <w:rFonts w:ascii="Trebuchet MS" w:hAnsi="Trebuchet MS"/>
                <w:color w:val="232E56"/>
              </w:rPr>
            </w:pPr>
          </w:p>
          <w:p w14:paraId="382D9E2A" w14:textId="77777777" w:rsidR="0066603C" w:rsidRPr="007B3F4A" w:rsidRDefault="0066603C" w:rsidP="0066603C">
            <w:pPr>
              <w:pStyle w:val="SPSBodyText"/>
              <w:jc w:val="both"/>
              <w:rPr>
                <w:rFonts w:ascii="Trebuchet MS" w:hAnsi="Trebuchet MS"/>
                <w:color w:val="232E56"/>
              </w:rPr>
            </w:pPr>
            <w:r w:rsidRPr="007B3F4A">
              <w:rPr>
                <w:rFonts w:ascii="Trebuchet MS" w:hAnsi="Trebuchet MS"/>
                <w:color w:val="232E56"/>
              </w:rPr>
              <w:t>The Local Authority expects that all KCC Community and Voluntary Controlled Schools will use this document as the basis for their Whistleblowing Policy and Procedure. This document is also strongly recommended for consideration for adoption by Foundation and Aided Schools.</w:t>
            </w:r>
          </w:p>
          <w:p w14:paraId="49199117" w14:textId="77777777" w:rsidR="0066603C" w:rsidRPr="007B3F4A" w:rsidRDefault="0066603C" w:rsidP="0066603C">
            <w:pPr>
              <w:pStyle w:val="SPSBodyText"/>
              <w:jc w:val="both"/>
              <w:rPr>
                <w:rFonts w:ascii="Trebuchet MS" w:hAnsi="Trebuchet MS"/>
                <w:color w:val="232E56"/>
              </w:rPr>
            </w:pPr>
          </w:p>
          <w:p w14:paraId="70A0ACA3" w14:textId="4D03230B" w:rsidR="0005448B" w:rsidRDefault="0066603C" w:rsidP="0066603C">
            <w:pPr>
              <w:pStyle w:val="SPSBodyText"/>
              <w:rPr>
                <w:rFonts w:ascii="Trebuchet MS" w:hAnsi="Trebuchet MS"/>
                <w:color w:val="232E56"/>
              </w:rPr>
            </w:pPr>
            <w:r w:rsidRPr="007B3F4A">
              <w:rPr>
                <w:rFonts w:ascii="Trebuchet MS" w:hAnsi="Trebuchet MS"/>
                <w:color w:val="232E56"/>
              </w:rPr>
              <w:t xml:space="preserve">Consultation on this policy has taken place with KCC’s </w:t>
            </w:r>
            <w:proofErr w:type="spellStart"/>
            <w:r w:rsidRPr="007B3F4A">
              <w:rPr>
                <w:rFonts w:ascii="Trebuchet MS" w:hAnsi="Trebuchet MS"/>
                <w:color w:val="232E56"/>
              </w:rPr>
              <w:t>recognised</w:t>
            </w:r>
            <w:proofErr w:type="spellEnd"/>
            <w:r w:rsidRPr="007B3F4A">
              <w:rPr>
                <w:rFonts w:ascii="Trebuchet MS" w:hAnsi="Trebuchet MS"/>
                <w:color w:val="232E56"/>
              </w:rPr>
              <w:t xml:space="preserve"> professional associations. However Schools are strongly advised to ensure that there is meaningful consultation with all staff and their trade union / professional association representatives at School level</w:t>
            </w:r>
            <w:r w:rsidR="003541F1">
              <w:rPr>
                <w:rFonts w:ascii="Trebuchet MS" w:hAnsi="Trebuchet MS"/>
                <w:color w:val="232E56"/>
              </w:rPr>
              <w:t xml:space="preserve"> prior to the policy being formally adopted by Governors</w:t>
            </w:r>
            <w:r w:rsidRPr="007B3F4A">
              <w:rPr>
                <w:rFonts w:ascii="Trebuchet MS" w:hAnsi="Trebuchet MS"/>
                <w:color w:val="232E56"/>
              </w:rPr>
              <w:t>.</w:t>
            </w:r>
          </w:p>
          <w:p w14:paraId="0C643D0F" w14:textId="77777777" w:rsidR="004D5B76" w:rsidRPr="007B3F4A" w:rsidRDefault="004D5B76" w:rsidP="0066603C">
            <w:pPr>
              <w:pStyle w:val="SPSBodyText"/>
              <w:rPr>
                <w:rFonts w:ascii="Trebuchet MS" w:hAnsi="Trebuchet MS"/>
                <w:color w:val="232E56"/>
              </w:rPr>
            </w:pPr>
          </w:p>
          <w:p w14:paraId="29702E90" w14:textId="000EA601" w:rsidR="00FE2B7E" w:rsidRPr="00F23125" w:rsidRDefault="00FE2B7E" w:rsidP="00FE2B7E">
            <w:pPr>
              <w:jc w:val="both"/>
              <w:rPr>
                <w:rFonts w:ascii="Trebuchet MS" w:hAnsi="Trebuchet MS" w:cs="Arial"/>
                <w:b/>
                <w:color w:val="232E56"/>
              </w:rPr>
            </w:pPr>
            <w:r w:rsidRPr="00F23125">
              <w:rPr>
                <w:rFonts w:ascii="Trebuchet MS" w:hAnsi="Trebuchet MS" w:cs="Arial"/>
                <w:b/>
                <w:color w:val="232E56"/>
              </w:rPr>
              <w:t>Kent Academies and Schools / Academies Outside of Kent</w:t>
            </w:r>
          </w:p>
          <w:p w14:paraId="13CC87DB" w14:textId="767468A8" w:rsidR="0005448B" w:rsidRPr="00F23125" w:rsidRDefault="00FE2B7E" w:rsidP="00FE2B7E">
            <w:pPr>
              <w:pStyle w:val="SPSBodyText"/>
              <w:rPr>
                <w:rFonts w:ascii="Trebuchet MS" w:hAnsi="Trebuchet MS" w:cs="Arial"/>
                <w:color w:val="232E56"/>
              </w:rPr>
            </w:pPr>
            <w:r w:rsidRPr="00F23125">
              <w:rPr>
                <w:rFonts w:ascii="Trebuchet MS" w:hAnsi="Trebuchet MS" w:cs="Arial"/>
                <w:color w:val="232E56"/>
              </w:rPr>
              <w:t>This policy and procedure may be adopted in its entirety or adapted for use by Academies within Kent and Schools / Academies outside</w:t>
            </w:r>
            <w:r w:rsidR="00CF1E53" w:rsidRPr="00F23125">
              <w:rPr>
                <w:rFonts w:ascii="Trebuchet MS" w:hAnsi="Trebuchet MS" w:cs="Arial"/>
                <w:color w:val="232E56"/>
              </w:rPr>
              <w:t xml:space="preserve"> of Kent</w:t>
            </w:r>
            <w:r w:rsidR="003A194E" w:rsidRPr="00F23125">
              <w:rPr>
                <w:rFonts w:ascii="Trebuchet MS" w:hAnsi="Trebuchet MS" w:cs="Arial"/>
                <w:color w:val="232E56"/>
              </w:rPr>
              <w:t>.</w:t>
            </w:r>
          </w:p>
          <w:p w14:paraId="6ADFF109" w14:textId="2C2ED7CA" w:rsidR="003A194E" w:rsidRPr="00F23125" w:rsidRDefault="003A194E" w:rsidP="00FE2B7E">
            <w:pPr>
              <w:pStyle w:val="SPSBodyText"/>
              <w:rPr>
                <w:rFonts w:cs="Arial"/>
                <w:color w:val="232E56"/>
              </w:rPr>
            </w:pPr>
          </w:p>
          <w:p w14:paraId="114E097D" w14:textId="77777777" w:rsidR="00E9394D" w:rsidRPr="00F23125" w:rsidRDefault="00E9394D" w:rsidP="00E9394D">
            <w:pPr>
              <w:pStyle w:val="SPSBodyText"/>
              <w:jc w:val="both"/>
              <w:rPr>
                <w:rFonts w:ascii="Trebuchet MS" w:hAnsi="Trebuchet MS" w:cs="Arial"/>
                <w:color w:val="232E56"/>
              </w:rPr>
            </w:pPr>
            <w:r w:rsidRPr="00F23125">
              <w:rPr>
                <w:rFonts w:ascii="Trebuchet MS" w:hAnsi="Trebuchet MS" w:cs="Arial"/>
                <w:color w:val="232E56"/>
              </w:rPr>
              <w:t>HR Connect is able to provide advice and support to Academies in developing their own policies.</w:t>
            </w:r>
          </w:p>
          <w:p w14:paraId="79CEC365" w14:textId="77777777" w:rsidR="00E9394D" w:rsidRPr="00F23125" w:rsidRDefault="00E9394D" w:rsidP="00E9394D">
            <w:pPr>
              <w:pStyle w:val="SPSBodyText"/>
              <w:jc w:val="both"/>
              <w:rPr>
                <w:rFonts w:ascii="Trebuchet MS" w:hAnsi="Trebuchet MS" w:cs="Arial"/>
                <w:color w:val="232E56"/>
              </w:rPr>
            </w:pPr>
          </w:p>
          <w:p w14:paraId="0C2AE25F" w14:textId="5D52756B" w:rsidR="00E9394D" w:rsidRPr="00F23125" w:rsidRDefault="00E9394D" w:rsidP="00E9394D">
            <w:pPr>
              <w:jc w:val="both"/>
              <w:rPr>
                <w:rFonts w:ascii="Arial" w:hAnsi="Arial" w:cs="Arial"/>
                <w:color w:val="232E56"/>
              </w:rPr>
            </w:pPr>
            <w:r w:rsidRPr="00F23125">
              <w:rPr>
                <w:rFonts w:ascii="Trebuchet MS" w:hAnsi="Trebuchet MS" w:cs="Arial"/>
                <w:color w:val="232E56"/>
              </w:rPr>
              <w:t>Academies are strongly advised to ensure that there is meaningful consultation</w:t>
            </w:r>
            <w:r w:rsidR="006B586E" w:rsidRPr="00F23125">
              <w:rPr>
                <w:rFonts w:ascii="Trebuchet MS" w:hAnsi="Trebuchet MS" w:cs="Arial"/>
                <w:color w:val="232E56"/>
              </w:rPr>
              <w:t xml:space="preserve"> with all staff and their trade union / professional association representatives prior</w:t>
            </w:r>
            <w:r w:rsidRPr="00F23125">
              <w:rPr>
                <w:rFonts w:ascii="Trebuchet MS" w:hAnsi="Trebuchet MS" w:cs="Arial"/>
                <w:color w:val="232E56"/>
              </w:rPr>
              <w:t xml:space="preserve"> to the document formally being adopted by Governors</w:t>
            </w:r>
            <w:r w:rsidRPr="00F23125">
              <w:rPr>
                <w:rFonts w:ascii="Arial" w:hAnsi="Arial" w:cs="Arial"/>
                <w:color w:val="232E56"/>
              </w:rPr>
              <w:t>.</w:t>
            </w:r>
          </w:p>
          <w:p w14:paraId="1C191B0E" w14:textId="77C4A50A" w:rsidR="003A194E" w:rsidRPr="00F23125" w:rsidRDefault="00E9394D" w:rsidP="00E9394D">
            <w:pPr>
              <w:pStyle w:val="SPSBodyText"/>
              <w:rPr>
                <w:rFonts w:cs="Arial"/>
                <w:color w:val="232E56"/>
              </w:rPr>
            </w:pPr>
            <w:r w:rsidRPr="00F23125">
              <w:rPr>
                <w:rFonts w:ascii="Trebuchet MS" w:hAnsi="Trebuchet MS" w:cs="Arial"/>
                <w:color w:val="232E56"/>
              </w:rPr>
              <w:t xml:space="preserve">Please ensure you populate the highlighted sections and remove any </w:t>
            </w:r>
            <w:proofErr w:type="spellStart"/>
            <w:r w:rsidRPr="00F23125">
              <w:rPr>
                <w:rFonts w:ascii="Trebuchet MS" w:hAnsi="Trebuchet MS" w:cs="Arial"/>
                <w:color w:val="232E56"/>
              </w:rPr>
              <w:t>non applicable</w:t>
            </w:r>
            <w:proofErr w:type="spellEnd"/>
            <w:r w:rsidRPr="00F23125">
              <w:rPr>
                <w:rFonts w:ascii="Trebuchet MS" w:hAnsi="Trebuchet MS" w:cs="Arial"/>
                <w:color w:val="232E56"/>
              </w:rPr>
              <w:t xml:space="preserve"> opti</w:t>
            </w:r>
            <w:r w:rsidR="00F23125">
              <w:rPr>
                <w:rFonts w:ascii="Trebuchet MS" w:hAnsi="Trebuchet MS" w:cs="Arial"/>
                <w:color w:val="232E56"/>
              </w:rPr>
              <w:t xml:space="preserve">ons </w:t>
            </w:r>
            <w:r w:rsidR="00B650C0">
              <w:rPr>
                <w:rFonts w:ascii="Trebuchet MS" w:hAnsi="Trebuchet MS" w:cs="Arial"/>
                <w:color w:val="232E56"/>
              </w:rPr>
              <w:t>before adopting this policy.</w:t>
            </w:r>
          </w:p>
          <w:p w14:paraId="7F0F8C87" w14:textId="77777777" w:rsidR="003541F1" w:rsidRPr="00F23125" w:rsidRDefault="003541F1" w:rsidP="00EE1101">
            <w:pPr>
              <w:pStyle w:val="SPSBodyText"/>
              <w:rPr>
                <w:rFonts w:cs="Arial"/>
                <w:color w:val="232E56"/>
              </w:rPr>
            </w:pPr>
          </w:p>
          <w:p w14:paraId="5F0BE97E" w14:textId="288485D9" w:rsidR="003541F1" w:rsidRPr="0095177C" w:rsidRDefault="003541F1" w:rsidP="00EE1101">
            <w:pPr>
              <w:pStyle w:val="SPSBodyText"/>
              <w:rPr>
                <w:rFonts w:cs="Arial"/>
              </w:rPr>
            </w:pPr>
          </w:p>
        </w:tc>
      </w:tr>
    </w:tbl>
    <w:p w14:paraId="6D9E3AC6" w14:textId="77777777" w:rsidR="0005448B" w:rsidRPr="00DE6DA3" w:rsidRDefault="0005448B" w:rsidP="0005448B">
      <w:pPr>
        <w:pStyle w:val="SPSBodyText"/>
      </w:pPr>
    </w:p>
    <w:p w14:paraId="6A41B2E4" w14:textId="77777777" w:rsidR="0005448B" w:rsidRDefault="0005448B" w:rsidP="0005448B">
      <w:pPr>
        <w:pStyle w:val="SPSBodyText"/>
      </w:pPr>
    </w:p>
    <w:p w14:paraId="77380FBA" w14:textId="77777777" w:rsidR="002F024E" w:rsidRPr="005C7C59" w:rsidRDefault="002F024E" w:rsidP="002F024E">
      <w:pPr>
        <w:rPr>
          <w:rFonts w:ascii="Trebuchet MS" w:hAnsi="Trebuchet MS" w:cs="Arial"/>
          <w:b/>
          <w:color w:val="232E56"/>
          <w:sz w:val="26"/>
          <w:szCs w:val="26"/>
        </w:rPr>
      </w:pPr>
      <w:r w:rsidRPr="005C7C59">
        <w:rPr>
          <w:rFonts w:ascii="Trebuchet MS" w:hAnsi="Trebuchet MS" w:cs="Arial"/>
          <w:b/>
          <w:color w:val="232E56"/>
          <w:sz w:val="26"/>
          <w:szCs w:val="26"/>
        </w:rPr>
        <w:t xml:space="preserve">Version Control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93"/>
        <w:gridCol w:w="5430"/>
      </w:tblGrid>
      <w:tr w:rsidR="002F024E" w:rsidRPr="005C7C59" w14:paraId="7A84AC52" w14:textId="77777777" w:rsidTr="00391489">
        <w:tc>
          <w:tcPr>
            <w:tcW w:w="1417" w:type="dxa"/>
          </w:tcPr>
          <w:p w14:paraId="3CC059BE" w14:textId="77777777" w:rsidR="002F024E" w:rsidRPr="005C7C59" w:rsidRDefault="002F024E" w:rsidP="00391489">
            <w:pPr>
              <w:rPr>
                <w:rFonts w:ascii="Trebuchet MS" w:hAnsi="Trebuchet MS" w:cs="Arial"/>
                <w:b/>
                <w:color w:val="232E56"/>
                <w:sz w:val="22"/>
                <w:szCs w:val="22"/>
              </w:rPr>
            </w:pPr>
            <w:r w:rsidRPr="005C7C59">
              <w:rPr>
                <w:rFonts w:ascii="Trebuchet MS" w:hAnsi="Trebuchet MS" w:cs="Arial"/>
                <w:b/>
                <w:color w:val="232E56"/>
                <w:sz w:val="22"/>
                <w:szCs w:val="22"/>
              </w:rPr>
              <w:t>Date</w:t>
            </w:r>
          </w:p>
        </w:tc>
        <w:tc>
          <w:tcPr>
            <w:tcW w:w="1693" w:type="dxa"/>
            <w:shd w:val="clear" w:color="auto" w:fill="auto"/>
          </w:tcPr>
          <w:p w14:paraId="3A3F9B93" w14:textId="77777777" w:rsidR="002F024E" w:rsidRPr="005C7C59" w:rsidRDefault="002F024E" w:rsidP="00391489">
            <w:pPr>
              <w:rPr>
                <w:rFonts w:ascii="Trebuchet MS" w:hAnsi="Trebuchet MS" w:cs="Arial"/>
                <w:b/>
                <w:color w:val="232E56"/>
                <w:sz w:val="22"/>
                <w:szCs w:val="22"/>
              </w:rPr>
            </w:pPr>
            <w:r w:rsidRPr="005C7C59">
              <w:rPr>
                <w:rFonts w:ascii="Trebuchet MS" w:hAnsi="Trebuchet MS" w:cs="Arial"/>
                <w:b/>
                <w:color w:val="232E56"/>
                <w:sz w:val="22"/>
                <w:szCs w:val="22"/>
              </w:rPr>
              <w:t>Para</w:t>
            </w:r>
          </w:p>
        </w:tc>
        <w:tc>
          <w:tcPr>
            <w:tcW w:w="5430" w:type="dxa"/>
            <w:shd w:val="clear" w:color="auto" w:fill="auto"/>
          </w:tcPr>
          <w:p w14:paraId="3540302B" w14:textId="77777777" w:rsidR="002F024E" w:rsidRPr="005C7C59" w:rsidRDefault="002F024E" w:rsidP="00391489">
            <w:pPr>
              <w:rPr>
                <w:rFonts w:ascii="Trebuchet MS" w:hAnsi="Trebuchet MS" w:cs="Arial"/>
                <w:b/>
                <w:color w:val="232E56"/>
                <w:sz w:val="22"/>
                <w:szCs w:val="22"/>
              </w:rPr>
            </w:pPr>
            <w:r w:rsidRPr="005C7C59">
              <w:rPr>
                <w:rFonts w:ascii="Trebuchet MS" w:hAnsi="Trebuchet MS" w:cs="Arial"/>
                <w:b/>
                <w:color w:val="232E56"/>
                <w:sz w:val="22"/>
                <w:szCs w:val="22"/>
              </w:rPr>
              <w:t>Revisions</w:t>
            </w:r>
          </w:p>
        </w:tc>
      </w:tr>
      <w:tr w:rsidR="000C7095" w:rsidRPr="005C7C59" w14:paraId="0CF3E380" w14:textId="77777777" w:rsidTr="00A91725">
        <w:tc>
          <w:tcPr>
            <w:tcW w:w="1417" w:type="dxa"/>
          </w:tcPr>
          <w:p w14:paraId="4ED3C9AA" w14:textId="2FC5393C" w:rsidR="000C7095" w:rsidRPr="005C7C59" w:rsidRDefault="000C7095" w:rsidP="00391489">
            <w:pPr>
              <w:rPr>
                <w:rFonts w:ascii="Trebuchet MS" w:hAnsi="Trebuchet MS" w:cs="Arial"/>
                <w:color w:val="232E56"/>
                <w:sz w:val="22"/>
                <w:szCs w:val="22"/>
              </w:rPr>
            </w:pPr>
            <w:r>
              <w:rPr>
                <w:rFonts w:ascii="Trebuchet MS" w:hAnsi="Trebuchet MS" w:cs="Arial"/>
                <w:color w:val="232E56"/>
                <w:sz w:val="22"/>
                <w:szCs w:val="22"/>
              </w:rPr>
              <w:t>Dec</w:t>
            </w:r>
            <w:r w:rsidRPr="005C7C59">
              <w:rPr>
                <w:rFonts w:ascii="Trebuchet MS" w:hAnsi="Trebuchet MS" w:cs="Arial"/>
                <w:color w:val="232E56"/>
                <w:sz w:val="22"/>
                <w:szCs w:val="22"/>
              </w:rPr>
              <w:t xml:space="preserve"> 2022</w:t>
            </w:r>
          </w:p>
        </w:tc>
        <w:tc>
          <w:tcPr>
            <w:tcW w:w="7123" w:type="dxa"/>
            <w:gridSpan w:val="2"/>
            <w:shd w:val="clear" w:color="auto" w:fill="auto"/>
          </w:tcPr>
          <w:p w14:paraId="5D43CBF2" w14:textId="2A265F88" w:rsidR="000C7095" w:rsidRPr="005C7C59" w:rsidRDefault="000C7095" w:rsidP="00391489">
            <w:pPr>
              <w:rPr>
                <w:rFonts w:ascii="Trebuchet MS" w:hAnsi="Trebuchet MS" w:cs="Arial"/>
                <w:color w:val="232E56"/>
                <w:sz w:val="22"/>
                <w:szCs w:val="22"/>
              </w:rPr>
            </w:pPr>
            <w:r>
              <w:rPr>
                <w:rFonts w:ascii="Trebuchet MS" w:hAnsi="Trebuchet MS"/>
                <w:color w:val="232E56"/>
                <w:sz w:val="22"/>
                <w:szCs w:val="22"/>
              </w:rPr>
              <w:t>School and Academy policy versions combined</w:t>
            </w:r>
          </w:p>
        </w:tc>
      </w:tr>
      <w:tr w:rsidR="000C7095" w:rsidRPr="005C7C59" w14:paraId="62BC3A3E" w14:textId="77777777" w:rsidTr="00391489">
        <w:tc>
          <w:tcPr>
            <w:tcW w:w="1417" w:type="dxa"/>
          </w:tcPr>
          <w:p w14:paraId="02485C28" w14:textId="77777777" w:rsidR="000C7095" w:rsidRPr="005C7C59" w:rsidRDefault="000C7095" w:rsidP="00391489">
            <w:pPr>
              <w:rPr>
                <w:rFonts w:ascii="Trebuchet MS" w:hAnsi="Trebuchet MS" w:cs="Arial"/>
                <w:color w:val="232E56"/>
                <w:sz w:val="22"/>
                <w:szCs w:val="22"/>
              </w:rPr>
            </w:pPr>
          </w:p>
        </w:tc>
        <w:tc>
          <w:tcPr>
            <w:tcW w:w="1693" w:type="dxa"/>
            <w:shd w:val="clear" w:color="auto" w:fill="auto"/>
          </w:tcPr>
          <w:p w14:paraId="2D041ED5" w14:textId="5B6038E2" w:rsidR="000C7095" w:rsidRDefault="000C7095" w:rsidP="00391489">
            <w:pPr>
              <w:rPr>
                <w:rFonts w:ascii="Trebuchet MS" w:hAnsi="Trebuchet MS" w:cs="Arial"/>
                <w:color w:val="232E56"/>
                <w:sz w:val="22"/>
                <w:szCs w:val="22"/>
              </w:rPr>
            </w:pPr>
            <w:r>
              <w:rPr>
                <w:rFonts w:ascii="Trebuchet MS" w:hAnsi="Trebuchet MS" w:cs="Arial"/>
                <w:color w:val="232E56"/>
                <w:sz w:val="22"/>
                <w:szCs w:val="22"/>
              </w:rPr>
              <w:t>Front Page</w:t>
            </w:r>
          </w:p>
        </w:tc>
        <w:tc>
          <w:tcPr>
            <w:tcW w:w="5430" w:type="dxa"/>
            <w:shd w:val="clear" w:color="auto" w:fill="auto"/>
          </w:tcPr>
          <w:p w14:paraId="121FA2FB" w14:textId="55247583" w:rsidR="000C7095" w:rsidRDefault="00C07D96" w:rsidP="00391489">
            <w:pPr>
              <w:rPr>
                <w:rFonts w:ascii="Trebuchet MS" w:hAnsi="Trebuchet MS" w:cs="Arial"/>
                <w:color w:val="232E56"/>
                <w:sz w:val="22"/>
                <w:szCs w:val="22"/>
              </w:rPr>
            </w:pPr>
            <w:r>
              <w:rPr>
                <w:rFonts w:ascii="Trebuchet MS" w:hAnsi="Trebuchet MS" w:cs="Arial"/>
                <w:color w:val="232E56"/>
                <w:sz w:val="22"/>
                <w:szCs w:val="22"/>
              </w:rPr>
              <w:t>Review table added for school use</w:t>
            </w:r>
          </w:p>
        </w:tc>
      </w:tr>
      <w:tr w:rsidR="002F024E" w:rsidRPr="005C7C59" w14:paraId="3668E67A" w14:textId="77777777" w:rsidTr="00391489">
        <w:tc>
          <w:tcPr>
            <w:tcW w:w="1417" w:type="dxa"/>
          </w:tcPr>
          <w:p w14:paraId="036B5E26" w14:textId="77777777" w:rsidR="002F024E" w:rsidRPr="005C7C59" w:rsidRDefault="002F024E" w:rsidP="00391489">
            <w:pPr>
              <w:rPr>
                <w:rFonts w:ascii="Trebuchet MS" w:hAnsi="Trebuchet MS" w:cs="Arial"/>
                <w:color w:val="232E56"/>
                <w:sz w:val="22"/>
                <w:szCs w:val="22"/>
              </w:rPr>
            </w:pPr>
          </w:p>
        </w:tc>
        <w:tc>
          <w:tcPr>
            <w:tcW w:w="1693" w:type="dxa"/>
            <w:shd w:val="clear" w:color="auto" w:fill="auto"/>
          </w:tcPr>
          <w:p w14:paraId="49079792" w14:textId="413AC102" w:rsidR="002F024E" w:rsidRPr="005C7C59" w:rsidDel="00516FAC" w:rsidRDefault="009560E9" w:rsidP="00391489">
            <w:pPr>
              <w:rPr>
                <w:rFonts w:ascii="Trebuchet MS" w:hAnsi="Trebuchet MS" w:cs="Arial"/>
                <w:color w:val="232E56"/>
                <w:sz w:val="22"/>
                <w:szCs w:val="22"/>
              </w:rPr>
            </w:pPr>
            <w:r>
              <w:rPr>
                <w:rFonts w:ascii="Trebuchet MS" w:hAnsi="Trebuchet MS" w:cs="Arial"/>
                <w:color w:val="232E56"/>
                <w:sz w:val="22"/>
                <w:szCs w:val="22"/>
              </w:rPr>
              <w:t>Appendix A</w:t>
            </w:r>
          </w:p>
        </w:tc>
        <w:tc>
          <w:tcPr>
            <w:tcW w:w="5430" w:type="dxa"/>
            <w:shd w:val="clear" w:color="auto" w:fill="auto"/>
          </w:tcPr>
          <w:p w14:paraId="6466BDC0" w14:textId="7F732E0C" w:rsidR="000C7095" w:rsidRDefault="009560E9" w:rsidP="00391489">
            <w:pPr>
              <w:rPr>
                <w:rFonts w:ascii="Trebuchet MS" w:hAnsi="Trebuchet MS" w:cs="Arial"/>
                <w:color w:val="232E56"/>
                <w:sz w:val="22"/>
                <w:szCs w:val="22"/>
              </w:rPr>
            </w:pPr>
            <w:r>
              <w:rPr>
                <w:rFonts w:ascii="Trebuchet MS" w:hAnsi="Trebuchet MS" w:cs="Arial"/>
                <w:color w:val="232E56"/>
                <w:sz w:val="22"/>
                <w:szCs w:val="22"/>
              </w:rPr>
              <w:t xml:space="preserve">KCC Director of CYPE </w:t>
            </w:r>
            <w:r w:rsidR="000C7095">
              <w:rPr>
                <w:rFonts w:ascii="Trebuchet MS" w:hAnsi="Trebuchet MS" w:cs="Arial"/>
                <w:color w:val="232E56"/>
                <w:sz w:val="22"/>
                <w:szCs w:val="22"/>
              </w:rPr>
              <w:t>details updated</w:t>
            </w:r>
          </w:p>
          <w:p w14:paraId="434E859E" w14:textId="40EB1D68" w:rsidR="000C7095" w:rsidRPr="005C7C59" w:rsidRDefault="000C7095" w:rsidP="00391489">
            <w:pPr>
              <w:rPr>
                <w:rFonts w:ascii="Trebuchet MS" w:hAnsi="Trebuchet MS" w:cs="Arial"/>
                <w:color w:val="232E56"/>
                <w:sz w:val="22"/>
                <w:szCs w:val="22"/>
              </w:rPr>
            </w:pPr>
            <w:r>
              <w:rPr>
                <w:rFonts w:ascii="Trebuchet MS" w:hAnsi="Trebuchet MS" w:cs="Arial"/>
                <w:color w:val="232E56"/>
                <w:sz w:val="22"/>
                <w:szCs w:val="22"/>
              </w:rPr>
              <w:t>External contact details amended</w:t>
            </w:r>
          </w:p>
        </w:tc>
      </w:tr>
    </w:tbl>
    <w:p w14:paraId="1A19FBE8" w14:textId="77777777" w:rsidR="002F024E" w:rsidRDefault="002F024E" w:rsidP="002F024E">
      <w:pPr>
        <w:pStyle w:val="SPSHeading"/>
        <w:outlineLvl w:val="0"/>
        <w:rPr>
          <w:rFonts w:ascii="Trebuchet MS" w:hAnsi="Trebuchet MS"/>
          <w:color w:val="67BD91"/>
          <w:sz w:val="32"/>
          <w:szCs w:val="32"/>
        </w:rPr>
      </w:pPr>
    </w:p>
    <w:p w14:paraId="34F0C3D7" w14:textId="4A7CC2CD" w:rsidR="0005448B" w:rsidRDefault="0005448B" w:rsidP="0005448B">
      <w:pPr>
        <w:pStyle w:val="SPSBodyText"/>
      </w:pPr>
    </w:p>
    <w:p w14:paraId="2F4A02F2" w14:textId="455FDAE6" w:rsidR="00045C4B" w:rsidRDefault="00045C4B" w:rsidP="0005448B">
      <w:pPr>
        <w:pStyle w:val="SPSBodyText"/>
      </w:pPr>
    </w:p>
    <w:p w14:paraId="095D935B" w14:textId="77777777" w:rsidR="00045C4B" w:rsidRDefault="00045C4B" w:rsidP="0005448B">
      <w:pPr>
        <w:pStyle w:val="SPSBodyText"/>
      </w:pPr>
    </w:p>
    <w:p w14:paraId="1395EDBE" w14:textId="77777777" w:rsidR="0005448B" w:rsidRPr="007B3F4A" w:rsidRDefault="0005448B" w:rsidP="005400C4">
      <w:pPr>
        <w:pStyle w:val="SPSHeading"/>
        <w:outlineLvl w:val="0"/>
        <w:rPr>
          <w:rFonts w:ascii="Trebuchet MS" w:hAnsi="Trebuchet MS"/>
          <w:b/>
          <w:bCs/>
          <w:color w:val="232E56"/>
          <w:sz w:val="32"/>
          <w:szCs w:val="32"/>
        </w:rPr>
      </w:pPr>
      <w:bookmarkStart w:id="0" w:name="_Toc394323815"/>
      <w:bookmarkStart w:id="1" w:name="_Toc53756728"/>
      <w:bookmarkStart w:id="2" w:name="PartA"/>
      <w:r w:rsidRPr="007B3F4A">
        <w:rPr>
          <w:rFonts w:ascii="Trebuchet MS" w:hAnsi="Trebuchet MS"/>
          <w:b/>
          <w:bCs/>
          <w:color w:val="232E56"/>
          <w:sz w:val="32"/>
          <w:szCs w:val="32"/>
        </w:rPr>
        <w:t>Part A - Policy</w:t>
      </w:r>
      <w:bookmarkEnd w:id="0"/>
      <w:bookmarkEnd w:id="1"/>
    </w:p>
    <w:p w14:paraId="7BAB95E1" w14:textId="77777777" w:rsidR="0005448B" w:rsidRPr="007B3F4A" w:rsidRDefault="0005448B" w:rsidP="005400C4">
      <w:pPr>
        <w:pStyle w:val="SPSSectionHeading"/>
        <w:outlineLvl w:val="1"/>
        <w:rPr>
          <w:rFonts w:ascii="Trebuchet MS" w:hAnsi="Trebuchet MS"/>
          <w:color w:val="232E56"/>
          <w:sz w:val="26"/>
          <w:szCs w:val="26"/>
        </w:rPr>
      </w:pPr>
      <w:bookmarkStart w:id="3" w:name="_Toc394323816"/>
      <w:bookmarkStart w:id="4" w:name="_Toc53756729"/>
      <w:bookmarkStart w:id="5" w:name="One"/>
      <w:bookmarkEnd w:id="2"/>
      <w:r w:rsidRPr="007B3F4A">
        <w:rPr>
          <w:rFonts w:ascii="Trebuchet MS" w:hAnsi="Trebuchet MS"/>
          <w:color w:val="232E56"/>
          <w:sz w:val="26"/>
          <w:szCs w:val="26"/>
        </w:rPr>
        <w:t>1 Policy Statement</w:t>
      </w:r>
      <w:bookmarkEnd w:id="3"/>
      <w:bookmarkEnd w:id="4"/>
    </w:p>
    <w:bookmarkEnd w:id="5"/>
    <w:p w14:paraId="00A1E562" w14:textId="77777777" w:rsidR="0005448B" w:rsidRPr="007B3F4A" w:rsidRDefault="0005448B" w:rsidP="0005448B">
      <w:pPr>
        <w:pStyle w:val="SPSBodyText"/>
        <w:rPr>
          <w:color w:val="232E56"/>
        </w:rPr>
      </w:pPr>
    </w:p>
    <w:p w14:paraId="5DE991D4" w14:textId="77777777" w:rsidR="0005448B" w:rsidRPr="007B3F4A" w:rsidRDefault="0005448B" w:rsidP="00524D60">
      <w:pPr>
        <w:pStyle w:val="NoSpacing"/>
        <w:rPr>
          <w:rFonts w:ascii="Trebuchet MS" w:hAnsi="Trebuchet MS"/>
          <w:color w:val="232E56"/>
        </w:rPr>
      </w:pPr>
      <w:bookmarkStart w:id="6" w:name="_Toc394323817"/>
      <w:r w:rsidRPr="007B3F4A">
        <w:rPr>
          <w:rFonts w:ascii="Trebuchet MS" w:hAnsi="Trebuchet MS"/>
          <w:color w:val="232E56"/>
        </w:rPr>
        <w:t>The School is committed to achieving the highest possible standards of probity and integrity regarding its practices.</w:t>
      </w:r>
    </w:p>
    <w:p w14:paraId="4FC03218" w14:textId="77777777" w:rsidR="00524D60" w:rsidRPr="007B3F4A" w:rsidRDefault="00524D60" w:rsidP="00524D60">
      <w:pPr>
        <w:pStyle w:val="NoSpacing"/>
        <w:rPr>
          <w:rFonts w:ascii="Trebuchet MS" w:hAnsi="Trebuchet MS"/>
          <w:color w:val="232E56"/>
        </w:rPr>
      </w:pPr>
    </w:p>
    <w:p w14:paraId="648C58D1" w14:textId="2B5B2AA2" w:rsidR="0005448B" w:rsidRPr="007B3F4A" w:rsidRDefault="0005448B" w:rsidP="00524D60">
      <w:pPr>
        <w:pStyle w:val="NoSpacing"/>
        <w:rPr>
          <w:rFonts w:ascii="Trebuchet MS" w:hAnsi="Trebuchet MS"/>
          <w:color w:val="232E56"/>
        </w:rPr>
      </w:pPr>
      <w:r w:rsidRPr="007B3F4A">
        <w:rPr>
          <w:rFonts w:ascii="Trebuchet MS" w:hAnsi="Trebuchet MS"/>
          <w:color w:val="232E56"/>
        </w:rPr>
        <w:t xml:space="preserve">The </w:t>
      </w:r>
      <w:r w:rsidR="00440A2F" w:rsidRPr="007B3F4A">
        <w:rPr>
          <w:rFonts w:ascii="Trebuchet MS" w:hAnsi="Trebuchet MS"/>
          <w:color w:val="232E56"/>
        </w:rPr>
        <w:t>School</w:t>
      </w:r>
      <w:r w:rsidRPr="007B3F4A">
        <w:rPr>
          <w:rFonts w:ascii="Trebuchet MS" w:hAnsi="Trebuchet MS"/>
          <w:color w:val="232E56"/>
        </w:rPr>
        <w:t xml:space="preserve"> recognises that it is important for all Employees to have a means by which they can raise serious concerns about any aspect of the operation of the </w:t>
      </w:r>
      <w:r w:rsidR="00BC790D" w:rsidRPr="007B3F4A">
        <w:rPr>
          <w:rFonts w:ascii="Trebuchet MS" w:hAnsi="Trebuchet MS"/>
          <w:color w:val="232E56"/>
        </w:rPr>
        <w:t>School</w:t>
      </w:r>
      <w:r w:rsidRPr="007B3F4A">
        <w:rPr>
          <w:rFonts w:ascii="Trebuchet MS" w:hAnsi="Trebuchet MS"/>
          <w:color w:val="232E56"/>
        </w:rPr>
        <w:t xml:space="preserve">.  The </w:t>
      </w:r>
      <w:r w:rsidR="00DD4EA4" w:rsidRPr="007B3F4A">
        <w:rPr>
          <w:rFonts w:ascii="Trebuchet MS" w:hAnsi="Trebuchet MS"/>
          <w:color w:val="232E56"/>
        </w:rPr>
        <w:t xml:space="preserve">School </w:t>
      </w:r>
      <w:r w:rsidRPr="007B3F4A">
        <w:rPr>
          <w:rFonts w:ascii="Trebuchet MS" w:hAnsi="Trebuchet MS"/>
          <w:color w:val="232E56"/>
        </w:rPr>
        <w:t>further acknowledges its obligations under the Public Disclosure Act (1998) to ensure mechanisms are in place through which concerns relating to matters of public interest can be raised.</w:t>
      </w:r>
    </w:p>
    <w:p w14:paraId="344B8F6E" w14:textId="77777777" w:rsidR="00524D60" w:rsidRPr="007B3F4A" w:rsidRDefault="00524D60" w:rsidP="00524D60">
      <w:pPr>
        <w:pStyle w:val="NoSpacing"/>
        <w:rPr>
          <w:rFonts w:ascii="Trebuchet MS" w:hAnsi="Trebuchet MS"/>
          <w:color w:val="232E56"/>
        </w:rPr>
      </w:pPr>
    </w:p>
    <w:p w14:paraId="77383751" w14:textId="7830D749" w:rsidR="0005448B" w:rsidRPr="007B3F4A" w:rsidRDefault="0005448B" w:rsidP="00524D60">
      <w:pPr>
        <w:pStyle w:val="NoSpacing"/>
        <w:rPr>
          <w:rFonts w:ascii="Trebuchet MS" w:hAnsi="Trebuchet MS"/>
          <w:color w:val="232E56"/>
        </w:rPr>
      </w:pPr>
      <w:r w:rsidRPr="007B3F4A">
        <w:rPr>
          <w:rFonts w:ascii="Trebuchet MS" w:hAnsi="Trebuchet MS"/>
          <w:color w:val="232E56"/>
        </w:rPr>
        <w:t xml:space="preserve">The </w:t>
      </w:r>
      <w:r w:rsidR="004629A9" w:rsidRPr="007B3F4A">
        <w:rPr>
          <w:rFonts w:ascii="Trebuchet MS" w:hAnsi="Trebuchet MS"/>
          <w:color w:val="232E56"/>
        </w:rPr>
        <w:t>School</w:t>
      </w:r>
      <w:r w:rsidRPr="007B3F4A">
        <w:rPr>
          <w:rFonts w:ascii="Trebuchet MS" w:hAnsi="Trebuchet MS"/>
          <w:color w:val="232E56"/>
        </w:rPr>
        <w:t xml:space="preserve"> encourages </w:t>
      </w:r>
      <w:r w:rsidRPr="00F23125">
        <w:rPr>
          <w:rFonts w:ascii="Trebuchet MS" w:hAnsi="Trebuchet MS"/>
          <w:color w:val="232E56"/>
        </w:rPr>
        <w:t>Employees</w:t>
      </w:r>
      <w:r w:rsidRPr="007B3F4A">
        <w:rPr>
          <w:rFonts w:ascii="Trebuchet MS" w:hAnsi="Trebuchet MS"/>
          <w:color w:val="232E56"/>
        </w:rPr>
        <w:t xml:space="preserve"> to raise any concerns internally at the earliest opportunity rather than disregarding issues or raising the matter externally.  </w:t>
      </w:r>
    </w:p>
    <w:p w14:paraId="55DF4E98" w14:textId="77777777" w:rsidR="00524D60" w:rsidRPr="007B3F4A" w:rsidRDefault="00524D60" w:rsidP="00524D60">
      <w:pPr>
        <w:pStyle w:val="NoSpacing"/>
        <w:rPr>
          <w:rFonts w:ascii="Trebuchet MS" w:hAnsi="Trebuchet MS"/>
          <w:color w:val="232E56"/>
        </w:rPr>
      </w:pPr>
    </w:p>
    <w:p w14:paraId="42AF261F" w14:textId="60620966" w:rsidR="0005448B" w:rsidRPr="007B3F4A" w:rsidRDefault="0005448B" w:rsidP="00524D60">
      <w:pPr>
        <w:pStyle w:val="NoSpacing"/>
        <w:rPr>
          <w:rFonts w:ascii="Trebuchet MS" w:hAnsi="Trebuchet MS"/>
          <w:color w:val="232E56"/>
        </w:rPr>
      </w:pPr>
      <w:r w:rsidRPr="007B3F4A">
        <w:rPr>
          <w:rFonts w:ascii="Trebuchet MS" w:hAnsi="Trebuchet MS"/>
          <w:color w:val="232E56"/>
        </w:rPr>
        <w:t xml:space="preserve">The </w:t>
      </w:r>
      <w:r w:rsidR="007B0FC8" w:rsidRPr="007B3F4A">
        <w:rPr>
          <w:rFonts w:ascii="Trebuchet MS" w:hAnsi="Trebuchet MS"/>
          <w:color w:val="232E56"/>
        </w:rPr>
        <w:t>School</w:t>
      </w:r>
      <w:r w:rsidRPr="007B3F4A">
        <w:rPr>
          <w:rFonts w:ascii="Trebuchet MS" w:hAnsi="Trebuchet MS"/>
          <w:color w:val="232E56"/>
        </w:rPr>
        <w:t xml:space="preserve"> will address concerns seriously and undertake as much investigation as is necessary given the circumstances – this may include referral to external agencies.</w:t>
      </w:r>
    </w:p>
    <w:p w14:paraId="3F62E2FF" w14:textId="77777777" w:rsidR="00524D60" w:rsidRPr="007B3F4A" w:rsidRDefault="00524D60" w:rsidP="00524D60">
      <w:pPr>
        <w:pStyle w:val="NoSpacing"/>
        <w:rPr>
          <w:rFonts w:ascii="Trebuchet MS" w:hAnsi="Trebuchet MS"/>
          <w:color w:val="232E56"/>
        </w:rPr>
      </w:pPr>
    </w:p>
    <w:p w14:paraId="54564B4D" w14:textId="165D0490" w:rsidR="0005448B" w:rsidRPr="007B3F4A" w:rsidRDefault="0005448B" w:rsidP="00524D60">
      <w:pPr>
        <w:pStyle w:val="NoSpacing"/>
        <w:rPr>
          <w:rFonts w:ascii="Trebuchet MS" w:hAnsi="Trebuchet MS"/>
          <w:color w:val="232E56"/>
        </w:rPr>
      </w:pPr>
      <w:r w:rsidRPr="007B3F4A">
        <w:rPr>
          <w:rFonts w:ascii="Trebuchet MS" w:hAnsi="Trebuchet MS"/>
          <w:color w:val="232E56"/>
        </w:rPr>
        <w:t xml:space="preserve">The </w:t>
      </w:r>
      <w:r w:rsidR="007B0FC8" w:rsidRPr="007B3F4A">
        <w:rPr>
          <w:rFonts w:ascii="Trebuchet MS" w:hAnsi="Trebuchet MS"/>
          <w:color w:val="232E56"/>
        </w:rPr>
        <w:t>School</w:t>
      </w:r>
      <w:r w:rsidRPr="007B3F4A">
        <w:rPr>
          <w:rFonts w:ascii="Trebuchet MS" w:hAnsi="Trebuchet MS"/>
          <w:color w:val="232E56"/>
        </w:rPr>
        <w:t xml:space="preserve"> will endeavour to advise an Employee of any actions / outcome arising from a complaint where appropriate.</w:t>
      </w:r>
    </w:p>
    <w:p w14:paraId="738C675F" w14:textId="77777777" w:rsidR="00524D60" w:rsidRPr="007B3F4A" w:rsidRDefault="00524D60" w:rsidP="00524D60">
      <w:pPr>
        <w:pStyle w:val="NoSpacing"/>
        <w:rPr>
          <w:rFonts w:ascii="Trebuchet MS" w:hAnsi="Trebuchet MS"/>
          <w:color w:val="232E56"/>
        </w:rPr>
      </w:pPr>
    </w:p>
    <w:p w14:paraId="0D93B339" w14:textId="0238EFC7" w:rsidR="0005448B" w:rsidRPr="007B3F4A" w:rsidRDefault="0005448B" w:rsidP="00524D60">
      <w:pPr>
        <w:pStyle w:val="NoSpacing"/>
        <w:rPr>
          <w:rFonts w:ascii="Trebuchet MS" w:hAnsi="Trebuchet MS"/>
          <w:color w:val="232E56"/>
        </w:rPr>
      </w:pPr>
      <w:r w:rsidRPr="007B3F4A">
        <w:rPr>
          <w:rFonts w:ascii="Trebuchet MS" w:hAnsi="Trebuchet MS"/>
          <w:color w:val="232E56"/>
        </w:rPr>
        <w:t xml:space="preserve">The </w:t>
      </w:r>
      <w:r w:rsidR="00460A10" w:rsidRPr="007B3F4A">
        <w:rPr>
          <w:rFonts w:ascii="Trebuchet MS" w:hAnsi="Trebuchet MS"/>
          <w:color w:val="232E56"/>
        </w:rPr>
        <w:t>School</w:t>
      </w:r>
      <w:r w:rsidRPr="007B3F4A">
        <w:rPr>
          <w:rFonts w:ascii="Trebuchet MS" w:hAnsi="Trebuchet MS"/>
          <w:color w:val="232E56"/>
        </w:rPr>
        <w:t xml:space="preserve"> will provide reasonable support to an Employee who raises a concern. </w:t>
      </w:r>
    </w:p>
    <w:p w14:paraId="3606CE37" w14:textId="77777777" w:rsidR="00524D60" w:rsidRPr="007B3F4A" w:rsidRDefault="00524D60" w:rsidP="00524D60">
      <w:pPr>
        <w:pStyle w:val="NoSpacing"/>
        <w:rPr>
          <w:rFonts w:ascii="Trebuchet MS" w:hAnsi="Trebuchet MS"/>
          <w:color w:val="232E56"/>
        </w:rPr>
      </w:pPr>
    </w:p>
    <w:p w14:paraId="764F5AE9" w14:textId="730809E8" w:rsidR="0005448B" w:rsidRPr="007B3F4A" w:rsidRDefault="0005448B" w:rsidP="00524D60">
      <w:pPr>
        <w:pStyle w:val="NoSpacing"/>
        <w:rPr>
          <w:rFonts w:ascii="Trebuchet MS" w:hAnsi="Trebuchet MS"/>
          <w:color w:val="232E56"/>
        </w:rPr>
      </w:pPr>
      <w:r w:rsidRPr="007B3F4A">
        <w:rPr>
          <w:rFonts w:ascii="Trebuchet MS" w:hAnsi="Trebuchet MS"/>
          <w:color w:val="232E56"/>
        </w:rPr>
        <w:t xml:space="preserve">The </w:t>
      </w:r>
      <w:r w:rsidR="000011B1" w:rsidRPr="007B3F4A">
        <w:rPr>
          <w:rFonts w:ascii="Trebuchet MS" w:hAnsi="Trebuchet MS"/>
          <w:color w:val="232E56"/>
        </w:rPr>
        <w:t>School</w:t>
      </w:r>
      <w:r w:rsidRPr="007B3F4A">
        <w:rPr>
          <w:rFonts w:ascii="Trebuchet MS" w:hAnsi="Trebuchet MS"/>
          <w:color w:val="232E56"/>
        </w:rPr>
        <w:t xml:space="preserve"> will ensure that where a concern is raised, an Employee will be protected from detriment, harassment and victimisation. It is recognised that in certain cases it may be appropriate to consider concerns raised on a confidential or anonymous basis. </w:t>
      </w:r>
    </w:p>
    <w:p w14:paraId="361229F2" w14:textId="77777777" w:rsidR="00524D60" w:rsidRPr="007B3F4A" w:rsidRDefault="00524D60" w:rsidP="00524D60">
      <w:pPr>
        <w:pStyle w:val="NoSpacing"/>
        <w:rPr>
          <w:rFonts w:ascii="Trebuchet MS" w:hAnsi="Trebuchet MS"/>
          <w:color w:val="232E56"/>
        </w:rPr>
      </w:pPr>
    </w:p>
    <w:p w14:paraId="5D5F883D" w14:textId="3E21E9C6" w:rsidR="0005448B" w:rsidRPr="007B3F4A" w:rsidRDefault="0005448B" w:rsidP="00524D60">
      <w:pPr>
        <w:pStyle w:val="NoSpacing"/>
        <w:rPr>
          <w:rFonts w:ascii="Trebuchet MS" w:hAnsi="Trebuchet MS"/>
          <w:color w:val="232E56"/>
        </w:rPr>
      </w:pPr>
      <w:r w:rsidRPr="007B3F4A">
        <w:rPr>
          <w:rFonts w:ascii="Trebuchet MS" w:hAnsi="Trebuchet MS"/>
          <w:color w:val="232E56"/>
        </w:rPr>
        <w:t>This policy and procedure explains:</w:t>
      </w:r>
    </w:p>
    <w:p w14:paraId="34FA8612"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The mechanism for raising concerns</w:t>
      </w:r>
    </w:p>
    <w:p w14:paraId="09F62853" w14:textId="2FF526C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 xml:space="preserve">The range of responses the </w:t>
      </w:r>
      <w:r w:rsidR="00C6635F" w:rsidRPr="007B3F4A">
        <w:rPr>
          <w:rFonts w:ascii="Trebuchet MS" w:hAnsi="Trebuchet MS" w:cs="Arial"/>
          <w:color w:val="232E56"/>
          <w:sz w:val="22"/>
          <w:szCs w:val="22"/>
        </w:rPr>
        <w:t>School</w:t>
      </w:r>
      <w:r w:rsidRPr="007B3F4A">
        <w:rPr>
          <w:rFonts w:ascii="Trebuchet MS" w:hAnsi="Trebuchet MS" w:cs="Arial"/>
          <w:color w:val="232E56"/>
          <w:sz w:val="22"/>
          <w:szCs w:val="22"/>
        </w:rPr>
        <w:t xml:space="preserve"> may take upon receipt of concerns</w:t>
      </w:r>
    </w:p>
    <w:p w14:paraId="4375AC14"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The support and protection available to Employees</w:t>
      </w:r>
    </w:p>
    <w:p w14:paraId="14575063" w14:textId="77777777" w:rsidR="0005448B" w:rsidRPr="007B3F4A" w:rsidRDefault="0005448B" w:rsidP="0005448B">
      <w:pPr>
        <w:pStyle w:val="SPSBodyText"/>
        <w:rPr>
          <w:rFonts w:ascii="Trebuchet MS" w:hAnsi="Trebuchet MS"/>
          <w:color w:val="232E56"/>
        </w:rPr>
      </w:pPr>
    </w:p>
    <w:p w14:paraId="2B0C3EF6" w14:textId="77777777" w:rsidR="0005448B" w:rsidRPr="007B3F4A" w:rsidRDefault="0005448B" w:rsidP="005400C4">
      <w:pPr>
        <w:pStyle w:val="SPSSectionHeading"/>
        <w:outlineLvl w:val="1"/>
        <w:rPr>
          <w:rFonts w:ascii="Trebuchet MS" w:hAnsi="Trebuchet MS"/>
          <w:color w:val="232E56"/>
          <w:sz w:val="26"/>
          <w:szCs w:val="26"/>
        </w:rPr>
      </w:pPr>
      <w:bookmarkStart w:id="7" w:name="_Toc53756730"/>
      <w:bookmarkStart w:id="8" w:name="Two"/>
      <w:r w:rsidRPr="007B3F4A">
        <w:rPr>
          <w:rFonts w:ascii="Trebuchet MS" w:hAnsi="Trebuchet MS"/>
          <w:color w:val="232E56"/>
          <w:sz w:val="26"/>
          <w:szCs w:val="26"/>
        </w:rPr>
        <w:t>2 Scope</w:t>
      </w:r>
      <w:bookmarkEnd w:id="6"/>
      <w:bookmarkEnd w:id="7"/>
    </w:p>
    <w:bookmarkEnd w:id="8"/>
    <w:p w14:paraId="0FD84082" w14:textId="77777777" w:rsidR="0005448B" w:rsidRPr="007B3F4A" w:rsidRDefault="0005448B" w:rsidP="0005448B">
      <w:pPr>
        <w:pStyle w:val="SPSBodyText"/>
        <w:rPr>
          <w:rFonts w:ascii="Trebuchet MS" w:hAnsi="Trebuchet MS"/>
          <w:color w:val="232E56"/>
        </w:rPr>
      </w:pPr>
    </w:p>
    <w:p w14:paraId="71FC2FCF" w14:textId="5B0D19E9" w:rsidR="00C33A3C" w:rsidRPr="007B3F4A" w:rsidRDefault="0005448B" w:rsidP="00C33A3C">
      <w:pPr>
        <w:pStyle w:val="NoSpacing"/>
        <w:rPr>
          <w:rFonts w:ascii="Trebuchet MS" w:hAnsi="Trebuchet MS"/>
          <w:color w:val="232E56"/>
        </w:rPr>
      </w:pPr>
      <w:bookmarkStart w:id="9" w:name="_Toc394323818"/>
      <w:r w:rsidRPr="007B3F4A">
        <w:rPr>
          <w:rFonts w:ascii="Trebuchet MS" w:hAnsi="Trebuchet MS"/>
          <w:color w:val="232E56"/>
        </w:rPr>
        <w:t xml:space="preserve">This Policy and Procedure applies to all Employees of </w:t>
      </w:r>
      <w:r w:rsidRPr="007B3F4A">
        <w:rPr>
          <w:rFonts w:ascii="Trebuchet MS" w:hAnsi="Trebuchet MS"/>
          <w:color w:val="232E56"/>
          <w:highlight w:val="yellow"/>
        </w:rPr>
        <w:t>XXXX</w:t>
      </w:r>
      <w:r w:rsidRPr="007B3F4A">
        <w:rPr>
          <w:rFonts w:ascii="Trebuchet MS" w:hAnsi="Trebuchet MS"/>
          <w:color w:val="232E56"/>
        </w:rPr>
        <w:t xml:space="preserve"> </w:t>
      </w:r>
      <w:r w:rsidR="00AE02C4" w:rsidRPr="007B3F4A">
        <w:rPr>
          <w:rFonts w:ascii="Trebuchet MS" w:hAnsi="Trebuchet MS"/>
          <w:color w:val="232E56"/>
        </w:rPr>
        <w:t>School</w:t>
      </w:r>
      <w:r w:rsidRPr="007B3F4A">
        <w:rPr>
          <w:rFonts w:ascii="Trebuchet MS" w:hAnsi="Trebuchet MS"/>
          <w:color w:val="232E56"/>
        </w:rPr>
        <w:t xml:space="preserve">.  (This policy also applies to agency workers, volunteers, contractors and others working on </w:t>
      </w:r>
      <w:r w:rsidR="00BC790D" w:rsidRPr="007B3F4A">
        <w:rPr>
          <w:rFonts w:ascii="Trebuchet MS" w:hAnsi="Trebuchet MS"/>
          <w:color w:val="232E56"/>
        </w:rPr>
        <w:t>School</w:t>
      </w:r>
      <w:r w:rsidRPr="007B3F4A">
        <w:rPr>
          <w:rFonts w:ascii="Trebuchet MS" w:hAnsi="Trebuchet MS"/>
          <w:color w:val="232E56"/>
        </w:rPr>
        <w:t xml:space="preserve"> premises).</w:t>
      </w:r>
    </w:p>
    <w:p w14:paraId="25232DBC" w14:textId="77777777" w:rsidR="00C33A3C" w:rsidRPr="007B3F4A" w:rsidRDefault="00C33A3C" w:rsidP="00C33A3C">
      <w:pPr>
        <w:pStyle w:val="NoSpacing"/>
        <w:rPr>
          <w:rFonts w:ascii="Trebuchet MS" w:hAnsi="Trebuchet MS"/>
          <w:color w:val="232E56"/>
        </w:rPr>
      </w:pPr>
    </w:p>
    <w:p w14:paraId="1371EFAE" w14:textId="4B6104ED" w:rsidR="0005448B" w:rsidRPr="007B3F4A" w:rsidRDefault="0005448B" w:rsidP="003121BB">
      <w:pPr>
        <w:pStyle w:val="NoSpacing"/>
        <w:rPr>
          <w:rFonts w:ascii="Trebuchet MS" w:hAnsi="Trebuchet MS"/>
          <w:color w:val="232E56"/>
        </w:rPr>
      </w:pPr>
      <w:r w:rsidRPr="007B3F4A">
        <w:rPr>
          <w:rFonts w:ascii="Trebuchet MS" w:hAnsi="Trebuchet MS"/>
          <w:color w:val="232E56"/>
        </w:rPr>
        <w:t>Protect defines whistleblowing as:</w:t>
      </w:r>
    </w:p>
    <w:p w14:paraId="6406E737" w14:textId="77777777" w:rsidR="003121BB" w:rsidRPr="007B3F4A" w:rsidRDefault="003121BB" w:rsidP="003121BB">
      <w:pPr>
        <w:pStyle w:val="NoSpacing"/>
        <w:rPr>
          <w:rFonts w:ascii="Trebuchet MS" w:hAnsi="Trebuchet MS"/>
          <w:color w:val="232E56"/>
        </w:rPr>
      </w:pPr>
    </w:p>
    <w:p w14:paraId="15049EA3" w14:textId="77E11121" w:rsidR="0005448B" w:rsidRPr="007B3F4A" w:rsidRDefault="0005448B" w:rsidP="003121BB">
      <w:pPr>
        <w:pStyle w:val="NoSpacing"/>
        <w:rPr>
          <w:rFonts w:ascii="Trebuchet MS" w:hAnsi="Trebuchet MS"/>
          <w:i/>
          <w:color w:val="232E56"/>
        </w:rPr>
      </w:pPr>
      <w:r w:rsidRPr="007B3F4A">
        <w:rPr>
          <w:rFonts w:ascii="Trebuchet MS" w:hAnsi="Trebuchet MS"/>
          <w:i/>
          <w:color w:val="232E56"/>
        </w:rPr>
        <w:t>‘The raising of a concern either within the work place or externally, about a danger, risk, malpractice or wrong doing which affects others.’</w:t>
      </w:r>
    </w:p>
    <w:p w14:paraId="105B0B43" w14:textId="77777777" w:rsidR="003121BB" w:rsidRPr="007B3F4A" w:rsidRDefault="003121BB" w:rsidP="003121BB">
      <w:pPr>
        <w:pStyle w:val="NoSpacing"/>
        <w:rPr>
          <w:rFonts w:ascii="Trebuchet MS" w:hAnsi="Trebuchet MS"/>
          <w:i/>
          <w:color w:val="232E56"/>
        </w:rPr>
      </w:pPr>
    </w:p>
    <w:p w14:paraId="6D467E12" w14:textId="5AB13383" w:rsidR="0005448B" w:rsidRPr="007B3F4A" w:rsidRDefault="0005448B" w:rsidP="003121BB">
      <w:pPr>
        <w:pStyle w:val="NoSpacing"/>
        <w:rPr>
          <w:rFonts w:ascii="Trebuchet MS" w:hAnsi="Trebuchet MS"/>
          <w:color w:val="232E56"/>
        </w:rPr>
      </w:pPr>
      <w:r w:rsidRPr="007B3F4A">
        <w:rPr>
          <w:rFonts w:ascii="Trebuchet MS" w:hAnsi="Trebuchet MS"/>
          <w:color w:val="232E56"/>
        </w:rPr>
        <w:t xml:space="preserve">The Whistleblowing Procedure provides a means for Employees to raise concerns </w:t>
      </w:r>
      <w:r w:rsidRPr="007B3F4A">
        <w:rPr>
          <w:rFonts w:ascii="Trebuchet MS" w:hAnsi="Trebuchet MS"/>
          <w:color w:val="232E56"/>
        </w:rPr>
        <w:lastRenderedPageBreak/>
        <w:t>about conduct or situations which they believe are inappropriate.  Concerns may include, but are not limited to:</w:t>
      </w:r>
    </w:p>
    <w:p w14:paraId="5B1204C0" w14:textId="77777777" w:rsidR="003121BB" w:rsidRPr="007B3F4A" w:rsidRDefault="003121BB" w:rsidP="003121BB">
      <w:pPr>
        <w:pStyle w:val="NoSpacing"/>
        <w:rPr>
          <w:rFonts w:ascii="Trebuchet MS" w:hAnsi="Trebuchet MS"/>
          <w:color w:val="232E56"/>
        </w:rPr>
      </w:pPr>
    </w:p>
    <w:p w14:paraId="445F74D8"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Conduct which is, has been or is likely to be an offence or breach of law</w:t>
      </w:r>
    </w:p>
    <w:p w14:paraId="1D12697F" w14:textId="1FA81BC1"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 xml:space="preserve">Conduct that has occurred, is occurring or is likely to occur - as a result of which the </w:t>
      </w:r>
      <w:r w:rsidR="006C6B81" w:rsidRPr="007B3F4A">
        <w:rPr>
          <w:rFonts w:ascii="Trebuchet MS" w:hAnsi="Trebuchet MS" w:cs="Arial"/>
          <w:color w:val="232E56"/>
          <w:sz w:val="22"/>
          <w:szCs w:val="22"/>
        </w:rPr>
        <w:t>School</w:t>
      </w:r>
      <w:r w:rsidRPr="007B3F4A">
        <w:rPr>
          <w:rFonts w:ascii="Trebuchet MS" w:hAnsi="Trebuchet MS" w:cs="Arial"/>
          <w:color w:val="232E56"/>
          <w:sz w:val="22"/>
          <w:szCs w:val="22"/>
        </w:rPr>
        <w:t xml:space="preserve"> fails to comply with a legal obligation</w:t>
      </w:r>
    </w:p>
    <w:p w14:paraId="6665FD9C"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Acts or potential acts of fraud / corruption / bribery or the misuse of public funds / resources</w:t>
      </w:r>
    </w:p>
    <w:p w14:paraId="71BF26A8"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Miscarriages of justice</w:t>
      </w:r>
    </w:p>
    <w:p w14:paraId="4D3AE4D4"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Past, current or likely health and safety risks</w:t>
      </w:r>
    </w:p>
    <w:p w14:paraId="67698523"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 xml:space="preserve">Concerns about any aspect of service provision </w:t>
      </w:r>
    </w:p>
    <w:p w14:paraId="56256DAD"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Concerns of a safeguarding / child protection nature</w:t>
      </w:r>
    </w:p>
    <w:p w14:paraId="74ED5724"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Failure to have due regard to the need to prevent people from being drawn into terrorism (the ‘Prevent Duty’)</w:t>
      </w:r>
    </w:p>
    <w:p w14:paraId="5035035A"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Unethical or unprofessional conduct that causes concern</w:t>
      </w:r>
    </w:p>
    <w:p w14:paraId="1CCE7687"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The deliberate concealment of information relating to concerns listed above</w:t>
      </w:r>
    </w:p>
    <w:p w14:paraId="37A5E2EC" w14:textId="77777777" w:rsidR="0005448B" w:rsidRPr="007B3F4A" w:rsidRDefault="0005448B" w:rsidP="00C33A3C">
      <w:pPr>
        <w:pStyle w:val="NoSpacing"/>
        <w:rPr>
          <w:rFonts w:ascii="Trebuchet MS" w:hAnsi="Trebuchet MS"/>
          <w:color w:val="232E56"/>
        </w:rPr>
      </w:pPr>
    </w:p>
    <w:p w14:paraId="71FF5551" w14:textId="470E2C00" w:rsidR="0005448B" w:rsidRPr="007B3F4A" w:rsidRDefault="0005448B" w:rsidP="00C33A3C">
      <w:pPr>
        <w:pStyle w:val="NoSpacing"/>
        <w:rPr>
          <w:rFonts w:ascii="Trebuchet MS" w:hAnsi="Trebuchet MS"/>
          <w:color w:val="232E56"/>
        </w:rPr>
      </w:pPr>
      <w:r w:rsidRPr="007B3F4A">
        <w:rPr>
          <w:rFonts w:ascii="Trebuchet MS" w:hAnsi="Trebuchet MS"/>
          <w:color w:val="232E56"/>
        </w:rPr>
        <w:t xml:space="preserve">Concerns relating to an individual’s own employment should be raised through the </w:t>
      </w:r>
      <w:r w:rsidR="000C2129" w:rsidRPr="007B3F4A">
        <w:rPr>
          <w:rFonts w:ascii="Trebuchet MS" w:hAnsi="Trebuchet MS"/>
          <w:color w:val="232E56"/>
        </w:rPr>
        <w:t>School</w:t>
      </w:r>
      <w:r w:rsidRPr="007B3F4A">
        <w:rPr>
          <w:rFonts w:ascii="Trebuchet MS" w:hAnsi="Trebuchet MS"/>
          <w:color w:val="232E56"/>
        </w:rPr>
        <w:t>’s grievance and harassment procedures.</w:t>
      </w:r>
    </w:p>
    <w:p w14:paraId="2C8F5841" w14:textId="77777777" w:rsidR="00C33A3C" w:rsidRPr="007B3F4A" w:rsidRDefault="00C33A3C" w:rsidP="00C33A3C">
      <w:pPr>
        <w:pStyle w:val="NoSpacing"/>
        <w:rPr>
          <w:rFonts w:ascii="Trebuchet MS" w:hAnsi="Trebuchet MS"/>
          <w:color w:val="232E56"/>
        </w:rPr>
      </w:pPr>
    </w:p>
    <w:p w14:paraId="6B78FF9B" w14:textId="37DBB83D" w:rsidR="0005448B" w:rsidRPr="007B3F4A" w:rsidRDefault="0005448B" w:rsidP="00C33A3C">
      <w:pPr>
        <w:pStyle w:val="NoSpacing"/>
        <w:rPr>
          <w:rFonts w:ascii="Trebuchet MS" w:hAnsi="Trebuchet MS"/>
          <w:color w:val="232E56"/>
        </w:rPr>
      </w:pPr>
      <w:r w:rsidRPr="007B3F4A">
        <w:rPr>
          <w:rFonts w:ascii="Trebuchet MS" w:hAnsi="Trebuchet MS"/>
          <w:color w:val="232E56"/>
        </w:rPr>
        <w:t xml:space="preserve">Employees may raise concerns about the practice of anyone who works for or on behalf the </w:t>
      </w:r>
      <w:r w:rsidR="00B55BA9" w:rsidRPr="007B3F4A">
        <w:rPr>
          <w:rFonts w:ascii="Trebuchet MS" w:hAnsi="Trebuchet MS"/>
          <w:color w:val="232E56"/>
        </w:rPr>
        <w:t xml:space="preserve">School </w:t>
      </w:r>
      <w:r w:rsidRPr="007B3F4A">
        <w:rPr>
          <w:rFonts w:ascii="Trebuchet MS" w:hAnsi="Trebuchet MS"/>
          <w:color w:val="232E56"/>
        </w:rPr>
        <w:t>including:</w:t>
      </w:r>
    </w:p>
    <w:p w14:paraId="458623B5" w14:textId="77777777" w:rsidR="00C33A3C" w:rsidRPr="007B3F4A" w:rsidRDefault="00C33A3C" w:rsidP="00C33A3C">
      <w:pPr>
        <w:pStyle w:val="NoSpacing"/>
        <w:rPr>
          <w:rFonts w:ascii="Trebuchet MS" w:hAnsi="Trebuchet MS"/>
          <w:color w:val="232E56"/>
        </w:rPr>
      </w:pPr>
    </w:p>
    <w:p w14:paraId="1BF2CED4"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All Employees</w:t>
      </w:r>
    </w:p>
    <w:p w14:paraId="4CF555AF"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Governors</w:t>
      </w:r>
    </w:p>
    <w:p w14:paraId="7AE4FD07"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Volunteers</w:t>
      </w:r>
    </w:p>
    <w:p w14:paraId="3DCBE94F"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Contractors</w:t>
      </w:r>
    </w:p>
    <w:p w14:paraId="52C2479A" w14:textId="77777777" w:rsidR="0005448B" w:rsidRPr="007B3F4A" w:rsidRDefault="0005448B" w:rsidP="0005448B">
      <w:pPr>
        <w:spacing w:after="0" w:line="240" w:lineRule="auto"/>
        <w:ind w:left="1080"/>
        <w:jc w:val="both"/>
        <w:rPr>
          <w:rFonts w:ascii="Trebuchet MS" w:hAnsi="Trebuchet MS" w:cs="Arial"/>
          <w:color w:val="232E56"/>
          <w:sz w:val="22"/>
          <w:szCs w:val="22"/>
        </w:rPr>
      </w:pPr>
    </w:p>
    <w:p w14:paraId="0241B8DD" w14:textId="77777777" w:rsidR="0005448B" w:rsidRPr="007B3F4A" w:rsidRDefault="0005448B" w:rsidP="00C33A3C">
      <w:pPr>
        <w:pStyle w:val="NoSpacing"/>
        <w:rPr>
          <w:rFonts w:ascii="Trebuchet MS" w:hAnsi="Trebuchet MS"/>
          <w:color w:val="232E56"/>
        </w:rPr>
      </w:pPr>
      <w:r w:rsidRPr="007B3F4A">
        <w:rPr>
          <w:rFonts w:ascii="Trebuchet MS" w:hAnsi="Trebuchet MS"/>
          <w:color w:val="232E56"/>
        </w:rPr>
        <w:t>Concerns that Employees have may be raised individually or collectively.  If collective concerns are raised staff should be prepared to give their own account during any investigation, should this be required.</w:t>
      </w:r>
    </w:p>
    <w:p w14:paraId="44E69CD2" w14:textId="77777777" w:rsidR="00C33A3C" w:rsidRPr="007B3F4A" w:rsidRDefault="00C33A3C" w:rsidP="00C33A3C">
      <w:pPr>
        <w:pStyle w:val="NoSpacing"/>
        <w:rPr>
          <w:rFonts w:ascii="Trebuchet MS" w:hAnsi="Trebuchet MS"/>
          <w:color w:val="232E56"/>
        </w:rPr>
      </w:pPr>
    </w:p>
    <w:p w14:paraId="2E5DA890" w14:textId="74463831" w:rsidR="0005448B" w:rsidRPr="007B3F4A" w:rsidRDefault="0005448B" w:rsidP="00C33A3C">
      <w:pPr>
        <w:pStyle w:val="NoSpacing"/>
        <w:rPr>
          <w:rFonts w:ascii="Trebuchet MS" w:hAnsi="Trebuchet MS"/>
          <w:color w:val="232E56"/>
        </w:rPr>
      </w:pPr>
      <w:r w:rsidRPr="007B3F4A">
        <w:rPr>
          <w:rFonts w:ascii="Trebuchet MS" w:hAnsi="Trebuchet MS"/>
          <w:color w:val="232E56"/>
        </w:rPr>
        <w:t>There is no time limit for raising a concern – however Employees are encouraged to do so at the earliest opportunity since it may be difficult to address a matter if a significant time has elapsed.</w:t>
      </w:r>
    </w:p>
    <w:p w14:paraId="5A187195" w14:textId="77777777" w:rsidR="0005448B" w:rsidRPr="007B3F4A" w:rsidRDefault="0005448B" w:rsidP="0005448B">
      <w:pPr>
        <w:pStyle w:val="SPSSectionHeading"/>
        <w:rPr>
          <w:color w:val="232E56"/>
        </w:rPr>
      </w:pPr>
      <w:bookmarkStart w:id="10" w:name="Three"/>
    </w:p>
    <w:p w14:paraId="76CA46BB" w14:textId="77777777" w:rsidR="0005448B" w:rsidRPr="007B3F4A" w:rsidRDefault="0005448B" w:rsidP="0001650E">
      <w:pPr>
        <w:pStyle w:val="SPSSectionHeading"/>
        <w:outlineLvl w:val="1"/>
        <w:rPr>
          <w:rFonts w:ascii="Trebuchet MS" w:hAnsi="Trebuchet MS"/>
          <w:color w:val="232E56"/>
          <w:sz w:val="26"/>
          <w:szCs w:val="26"/>
        </w:rPr>
      </w:pPr>
      <w:bookmarkStart w:id="11" w:name="_Toc53756731"/>
      <w:r w:rsidRPr="007B3F4A">
        <w:rPr>
          <w:rFonts w:ascii="Trebuchet MS" w:hAnsi="Trebuchet MS"/>
          <w:color w:val="232E56"/>
          <w:sz w:val="26"/>
          <w:szCs w:val="26"/>
        </w:rPr>
        <w:t>3 Adoption Arrangements and Date</w:t>
      </w:r>
      <w:bookmarkEnd w:id="9"/>
      <w:bookmarkEnd w:id="11"/>
    </w:p>
    <w:bookmarkEnd w:id="10"/>
    <w:p w14:paraId="49085976" w14:textId="77777777" w:rsidR="0005448B" w:rsidRPr="007B3F4A" w:rsidRDefault="0005448B" w:rsidP="0005448B">
      <w:pPr>
        <w:pStyle w:val="SPSBodyText"/>
        <w:rPr>
          <w:color w:val="232E56"/>
        </w:rPr>
      </w:pPr>
    </w:p>
    <w:p w14:paraId="605CE280" w14:textId="77777777" w:rsidR="0005448B" w:rsidRPr="007B3F4A" w:rsidRDefault="0005448B" w:rsidP="0005448B">
      <w:pPr>
        <w:pStyle w:val="SPSBodyText"/>
        <w:rPr>
          <w:rFonts w:ascii="Trebuchet MS" w:hAnsi="Trebuchet MS"/>
          <w:color w:val="232E56"/>
          <w:sz w:val="22"/>
          <w:szCs w:val="22"/>
        </w:rPr>
      </w:pPr>
      <w:r w:rsidRPr="007B3F4A">
        <w:rPr>
          <w:rFonts w:ascii="Trebuchet MS" w:hAnsi="Trebuchet MS"/>
          <w:color w:val="232E56"/>
          <w:sz w:val="22"/>
          <w:szCs w:val="22"/>
        </w:rPr>
        <w:t xml:space="preserve">This procedure was adopted by the Governing Body of </w:t>
      </w:r>
      <w:r w:rsidRPr="007B3F4A">
        <w:rPr>
          <w:rFonts w:ascii="Trebuchet MS" w:hAnsi="Trebuchet MS"/>
          <w:color w:val="232E56"/>
          <w:sz w:val="22"/>
          <w:szCs w:val="22"/>
          <w:highlight w:val="yellow"/>
        </w:rPr>
        <w:t>XXXX</w:t>
      </w:r>
      <w:r w:rsidRPr="007B3F4A">
        <w:rPr>
          <w:rFonts w:ascii="Trebuchet MS" w:hAnsi="Trebuchet MS"/>
          <w:color w:val="232E56"/>
          <w:sz w:val="22"/>
          <w:szCs w:val="22"/>
        </w:rPr>
        <w:t xml:space="preserve"> on </w:t>
      </w:r>
      <w:r w:rsidRPr="007B3F4A">
        <w:rPr>
          <w:rFonts w:ascii="Trebuchet MS" w:hAnsi="Trebuchet MS"/>
          <w:color w:val="232E56"/>
          <w:sz w:val="22"/>
          <w:szCs w:val="22"/>
          <w:highlight w:val="yellow"/>
        </w:rPr>
        <w:t>XX</w:t>
      </w:r>
      <w:r w:rsidRPr="007B3F4A">
        <w:rPr>
          <w:rFonts w:ascii="Trebuchet MS" w:hAnsi="Trebuchet MS"/>
          <w:color w:val="232E56"/>
          <w:sz w:val="22"/>
          <w:szCs w:val="22"/>
        </w:rPr>
        <w:t xml:space="preserve"> and supersedes any previous Whistleblowing Policy and Procedure.</w:t>
      </w:r>
    </w:p>
    <w:p w14:paraId="666A3226" w14:textId="77777777" w:rsidR="0005448B" w:rsidRPr="007B3F4A" w:rsidRDefault="0005448B" w:rsidP="0005448B">
      <w:pPr>
        <w:pStyle w:val="SPSBodyText"/>
        <w:rPr>
          <w:rFonts w:ascii="Trebuchet MS" w:hAnsi="Trebuchet MS"/>
          <w:color w:val="232E56"/>
          <w:sz w:val="22"/>
          <w:szCs w:val="22"/>
        </w:rPr>
      </w:pPr>
    </w:p>
    <w:p w14:paraId="1312B9FE" w14:textId="77777777" w:rsidR="0005448B" w:rsidRPr="007B3F4A" w:rsidRDefault="0005448B" w:rsidP="0005448B">
      <w:pPr>
        <w:pStyle w:val="SPSBodyText"/>
        <w:rPr>
          <w:rFonts w:ascii="Trebuchet MS" w:hAnsi="Trebuchet MS"/>
          <w:color w:val="232E56"/>
          <w:sz w:val="22"/>
          <w:szCs w:val="22"/>
        </w:rPr>
      </w:pPr>
      <w:r w:rsidRPr="007B3F4A">
        <w:rPr>
          <w:rFonts w:ascii="Trebuchet MS" w:hAnsi="Trebuchet MS"/>
          <w:color w:val="232E56"/>
          <w:sz w:val="22"/>
          <w:szCs w:val="22"/>
        </w:rPr>
        <w:t xml:space="preserve">This policy will be reviewed by </w:t>
      </w:r>
      <w:r w:rsidRPr="007B3F4A">
        <w:rPr>
          <w:rFonts w:ascii="Trebuchet MS" w:hAnsi="Trebuchet MS"/>
          <w:color w:val="232E56"/>
          <w:sz w:val="22"/>
          <w:szCs w:val="22"/>
          <w:highlight w:val="yellow"/>
        </w:rPr>
        <w:t>XX</w:t>
      </w:r>
      <w:r w:rsidRPr="007B3F4A">
        <w:rPr>
          <w:rFonts w:ascii="Trebuchet MS" w:hAnsi="Trebuchet MS"/>
          <w:color w:val="232E56"/>
          <w:sz w:val="22"/>
          <w:szCs w:val="22"/>
        </w:rPr>
        <w:t xml:space="preserve"> every </w:t>
      </w:r>
      <w:r w:rsidRPr="007B3F4A">
        <w:rPr>
          <w:rFonts w:ascii="Trebuchet MS" w:hAnsi="Trebuchet MS"/>
          <w:color w:val="232E56"/>
          <w:sz w:val="22"/>
          <w:szCs w:val="22"/>
          <w:highlight w:val="yellow"/>
        </w:rPr>
        <w:t>XX</w:t>
      </w:r>
      <w:r w:rsidRPr="007B3F4A">
        <w:rPr>
          <w:rFonts w:ascii="Trebuchet MS" w:hAnsi="Trebuchet MS"/>
          <w:color w:val="232E56"/>
          <w:sz w:val="22"/>
          <w:szCs w:val="22"/>
        </w:rPr>
        <w:t xml:space="preserve"> years or earlier if there is a need. This will involve consultation with the </w:t>
      </w:r>
      <w:proofErr w:type="spellStart"/>
      <w:r w:rsidRPr="007B3F4A">
        <w:rPr>
          <w:rFonts w:ascii="Trebuchet MS" w:hAnsi="Trebuchet MS"/>
          <w:color w:val="232E56"/>
          <w:sz w:val="22"/>
          <w:szCs w:val="22"/>
        </w:rPr>
        <w:t>recognised</w:t>
      </w:r>
      <w:proofErr w:type="spellEnd"/>
      <w:r w:rsidRPr="007B3F4A">
        <w:rPr>
          <w:rFonts w:ascii="Trebuchet MS" w:hAnsi="Trebuchet MS"/>
          <w:color w:val="232E56"/>
          <w:sz w:val="22"/>
          <w:szCs w:val="22"/>
        </w:rPr>
        <w:t xml:space="preserve"> unions.</w:t>
      </w:r>
    </w:p>
    <w:p w14:paraId="5076051D" w14:textId="77777777" w:rsidR="0005448B" w:rsidRPr="007B3F4A" w:rsidRDefault="0005448B" w:rsidP="0005448B">
      <w:pPr>
        <w:pStyle w:val="SPSBodyText"/>
        <w:rPr>
          <w:color w:val="232E56"/>
        </w:rPr>
      </w:pPr>
    </w:p>
    <w:p w14:paraId="5AAEFA15" w14:textId="77777777" w:rsidR="0005448B" w:rsidRPr="007B3F4A" w:rsidRDefault="0005448B" w:rsidP="0005448B">
      <w:pPr>
        <w:pStyle w:val="SPSBodyText"/>
        <w:rPr>
          <w:color w:val="232E56"/>
        </w:rPr>
      </w:pPr>
    </w:p>
    <w:p w14:paraId="05BCDB96" w14:textId="5E5D94F1" w:rsidR="0005448B" w:rsidRPr="007B3F4A" w:rsidRDefault="0005448B" w:rsidP="0001650E">
      <w:pPr>
        <w:pStyle w:val="SPSSectionHeading"/>
        <w:outlineLvl w:val="1"/>
        <w:rPr>
          <w:rFonts w:ascii="Trebuchet MS" w:hAnsi="Trebuchet MS"/>
          <w:color w:val="232E56"/>
          <w:sz w:val="26"/>
          <w:szCs w:val="26"/>
        </w:rPr>
      </w:pPr>
      <w:bookmarkStart w:id="12" w:name="_Toc394323819"/>
      <w:bookmarkStart w:id="13" w:name="_Toc53756732"/>
      <w:bookmarkStart w:id="14" w:name="Four"/>
      <w:r w:rsidRPr="007B3F4A">
        <w:rPr>
          <w:rFonts w:ascii="Trebuchet MS" w:hAnsi="Trebuchet MS"/>
          <w:color w:val="232E56"/>
          <w:sz w:val="26"/>
          <w:szCs w:val="26"/>
        </w:rPr>
        <w:t xml:space="preserve">4 Responsibilities of the </w:t>
      </w:r>
      <w:bookmarkEnd w:id="12"/>
      <w:r w:rsidR="008F74A7" w:rsidRPr="007B3F4A">
        <w:rPr>
          <w:rFonts w:ascii="Trebuchet MS" w:hAnsi="Trebuchet MS"/>
          <w:color w:val="232E56"/>
          <w:sz w:val="26"/>
          <w:szCs w:val="26"/>
        </w:rPr>
        <w:t>School</w:t>
      </w:r>
      <w:bookmarkEnd w:id="13"/>
    </w:p>
    <w:bookmarkEnd w:id="14"/>
    <w:p w14:paraId="3940C8CF" w14:textId="77777777" w:rsidR="0005448B" w:rsidRPr="007B3F4A" w:rsidRDefault="0005448B" w:rsidP="0005448B">
      <w:pPr>
        <w:pStyle w:val="SPSBodyText"/>
        <w:rPr>
          <w:color w:val="232E56"/>
        </w:rPr>
      </w:pPr>
    </w:p>
    <w:p w14:paraId="05647356"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bookmarkStart w:id="15" w:name="_Toc394323820"/>
      <w:r w:rsidRPr="007B3F4A">
        <w:rPr>
          <w:rFonts w:ascii="Trebuchet MS" w:hAnsi="Trebuchet MS" w:cs="Arial"/>
          <w:color w:val="232E56"/>
          <w:sz w:val="22"/>
          <w:szCs w:val="22"/>
        </w:rPr>
        <w:lastRenderedPageBreak/>
        <w:t xml:space="preserve">To foster a culture where Employees can feel confident in raising concerns </w:t>
      </w:r>
    </w:p>
    <w:p w14:paraId="79A95E50"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To ensure concerns are fully considered, investigated as necessary and action taken as appropriate</w:t>
      </w:r>
    </w:p>
    <w:p w14:paraId="71942C7A"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 xml:space="preserve">To ensure that Employees raising concerns receive feedback on any action taken where appropriate </w:t>
      </w:r>
    </w:p>
    <w:p w14:paraId="5C7B499E"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To make Employees aware how they can take matters further if they are not satisfied</w:t>
      </w:r>
    </w:p>
    <w:p w14:paraId="00C411A3"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To reassure Employees that they will be protected against detriment and reprisal should they raise a concern</w:t>
      </w:r>
    </w:p>
    <w:p w14:paraId="031BF9E7" w14:textId="77777777" w:rsidR="0005448B" w:rsidRPr="007B3F4A" w:rsidRDefault="0005448B" w:rsidP="0001650E">
      <w:pPr>
        <w:pStyle w:val="SPSSectionHeading"/>
        <w:outlineLvl w:val="1"/>
        <w:rPr>
          <w:rFonts w:ascii="Trebuchet MS" w:hAnsi="Trebuchet MS"/>
          <w:color w:val="232E56"/>
          <w:sz w:val="26"/>
          <w:szCs w:val="26"/>
        </w:rPr>
      </w:pPr>
      <w:r w:rsidRPr="007B3F4A">
        <w:rPr>
          <w:color w:val="232E56"/>
        </w:rPr>
        <w:br/>
      </w:r>
      <w:bookmarkStart w:id="16" w:name="Five"/>
      <w:bookmarkStart w:id="17" w:name="_Toc53756733"/>
      <w:r w:rsidRPr="007B3F4A">
        <w:rPr>
          <w:rFonts w:ascii="Trebuchet MS" w:hAnsi="Trebuchet MS"/>
          <w:color w:val="232E56"/>
          <w:sz w:val="26"/>
          <w:szCs w:val="26"/>
        </w:rPr>
        <w:t>5 Responsibilities of the Employee</w:t>
      </w:r>
      <w:bookmarkEnd w:id="15"/>
      <w:bookmarkEnd w:id="16"/>
      <w:bookmarkEnd w:id="17"/>
    </w:p>
    <w:p w14:paraId="634EBB01" w14:textId="77777777" w:rsidR="0005448B" w:rsidRPr="007B3F4A" w:rsidRDefault="0005448B" w:rsidP="0005448B">
      <w:pPr>
        <w:pStyle w:val="SPSBodyText"/>
        <w:rPr>
          <w:color w:val="232E56"/>
        </w:rPr>
      </w:pPr>
    </w:p>
    <w:p w14:paraId="5E68F606"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 xml:space="preserve">To raise concerns only where there is a reasonable suspicion for doing so </w:t>
      </w:r>
    </w:p>
    <w:p w14:paraId="7BB31ACB"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Not to knowingly raise a false allegation with malicious or vexatious intent</w:t>
      </w:r>
    </w:p>
    <w:p w14:paraId="2117DD0D"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To engage with internal / external actions to address any concerns – by attending meetings and / or participating in any investigation</w:t>
      </w:r>
    </w:p>
    <w:p w14:paraId="6AB8CD56" w14:textId="77777777" w:rsidR="00C10E8A" w:rsidRPr="007B3F4A" w:rsidRDefault="00C10E8A" w:rsidP="0005448B">
      <w:pPr>
        <w:pStyle w:val="SPSSectionHeading"/>
        <w:rPr>
          <w:color w:val="232E56"/>
        </w:rPr>
      </w:pPr>
      <w:bookmarkStart w:id="18" w:name="_Toc394323821"/>
      <w:bookmarkStart w:id="19" w:name="Six"/>
    </w:p>
    <w:p w14:paraId="1C7120DA" w14:textId="1161A9B9" w:rsidR="0005448B" w:rsidRPr="007B3F4A" w:rsidRDefault="0005448B" w:rsidP="0001650E">
      <w:pPr>
        <w:pStyle w:val="SPSSectionHeading"/>
        <w:outlineLvl w:val="1"/>
        <w:rPr>
          <w:rFonts w:ascii="Trebuchet MS" w:hAnsi="Trebuchet MS"/>
          <w:color w:val="232E56"/>
          <w:sz w:val="26"/>
          <w:szCs w:val="26"/>
        </w:rPr>
      </w:pPr>
      <w:bookmarkStart w:id="20" w:name="_Toc53756734"/>
      <w:r w:rsidRPr="007B3F4A">
        <w:rPr>
          <w:rFonts w:ascii="Trebuchet MS" w:hAnsi="Trebuchet MS"/>
          <w:color w:val="232E56"/>
          <w:sz w:val="26"/>
          <w:szCs w:val="26"/>
        </w:rPr>
        <w:t>6</w:t>
      </w:r>
      <w:bookmarkStart w:id="21" w:name="_Toc395100013"/>
      <w:bookmarkEnd w:id="18"/>
      <w:r w:rsidRPr="007B3F4A">
        <w:rPr>
          <w:rFonts w:ascii="Trebuchet MS" w:hAnsi="Trebuchet MS"/>
          <w:color w:val="232E56"/>
          <w:sz w:val="26"/>
          <w:szCs w:val="26"/>
        </w:rPr>
        <w:t xml:space="preserve"> </w:t>
      </w:r>
      <w:bookmarkEnd w:id="21"/>
      <w:r w:rsidRPr="007B3F4A">
        <w:rPr>
          <w:rFonts w:ascii="Trebuchet MS" w:hAnsi="Trebuchet MS"/>
          <w:color w:val="232E56"/>
          <w:sz w:val="26"/>
          <w:szCs w:val="26"/>
        </w:rPr>
        <w:t>Trade Union Representation</w:t>
      </w:r>
      <w:bookmarkEnd w:id="20"/>
    </w:p>
    <w:p w14:paraId="3B0610CE" w14:textId="77777777" w:rsidR="0005448B" w:rsidRPr="007B3F4A" w:rsidRDefault="0005448B" w:rsidP="0005448B">
      <w:pPr>
        <w:pStyle w:val="SPSSectionHeading"/>
        <w:rPr>
          <w:color w:val="232E56"/>
        </w:rPr>
      </w:pPr>
    </w:p>
    <w:bookmarkEnd w:id="19"/>
    <w:p w14:paraId="72BF7EDB" w14:textId="021256F1" w:rsidR="0005448B" w:rsidRPr="007B3F4A" w:rsidRDefault="0005448B" w:rsidP="00C10E8A">
      <w:pPr>
        <w:pStyle w:val="NoSpacing"/>
        <w:rPr>
          <w:rFonts w:ascii="Trebuchet MS" w:hAnsi="Trebuchet MS"/>
          <w:color w:val="232E56"/>
        </w:rPr>
      </w:pPr>
      <w:r w:rsidRPr="007B3F4A">
        <w:rPr>
          <w:rFonts w:ascii="Trebuchet MS" w:hAnsi="Trebuchet MS"/>
          <w:color w:val="232E56"/>
        </w:rPr>
        <w:t>Employees may wish to consult and seek guidance from their Trade Union representative before making a disclosure under this procedure</w:t>
      </w:r>
      <w:r w:rsidR="00C10E8A" w:rsidRPr="007B3F4A">
        <w:rPr>
          <w:rFonts w:ascii="Trebuchet MS" w:hAnsi="Trebuchet MS"/>
          <w:color w:val="232E56"/>
        </w:rPr>
        <w:t>.</w:t>
      </w:r>
    </w:p>
    <w:p w14:paraId="4E287B63" w14:textId="77777777" w:rsidR="00C10E8A" w:rsidRPr="007B3F4A" w:rsidRDefault="00C10E8A" w:rsidP="00C10E8A">
      <w:pPr>
        <w:pStyle w:val="NoSpacing"/>
        <w:rPr>
          <w:rFonts w:ascii="Trebuchet MS" w:hAnsi="Trebuchet MS"/>
          <w:color w:val="232E56"/>
        </w:rPr>
      </w:pPr>
    </w:p>
    <w:p w14:paraId="37729776" w14:textId="309B3AB8" w:rsidR="0005448B" w:rsidRPr="007B3F4A" w:rsidRDefault="0005448B" w:rsidP="00C10E8A">
      <w:pPr>
        <w:pStyle w:val="NoSpacing"/>
        <w:rPr>
          <w:rFonts w:ascii="Trebuchet MS" w:hAnsi="Trebuchet MS"/>
          <w:color w:val="232E56"/>
        </w:rPr>
      </w:pPr>
      <w:r w:rsidRPr="007B3F4A">
        <w:rPr>
          <w:rFonts w:ascii="Trebuchet MS" w:hAnsi="Trebuchet MS"/>
          <w:color w:val="232E56"/>
        </w:rPr>
        <w:t xml:space="preserve">Employees may be accompanied to any meeting by a trade union representative or workplace colleague who is not involved in the area of work to which the concern relates. </w:t>
      </w:r>
      <w:bookmarkStart w:id="22" w:name="_Toc394323822"/>
    </w:p>
    <w:p w14:paraId="42360EC5" w14:textId="1433F687" w:rsidR="00C10E8A" w:rsidRPr="007B3F4A" w:rsidRDefault="00C10E8A" w:rsidP="00C10E8A">
      <w:pPr>
        <w:pStyle w:val="NoSpacing"/>
        <w:rPr>
          <w:rStyle w:val="SPSSectionHeadingChar"/>
          <w:rFonts w:eastAsiaTheme="minorHAnsi" w:cs="Arial"/>
          <w:b w:val="0"/>
          <w:color w:val="232E56"/>
        </w:rPr>
      </w:pPr>
    </w:p>
    <w:p w14:paraId="28855836" w14:textId="14AF81D5" w:rsidR="0001650E" w:rsidRPr="007B3F4A" w:rsidRDefault="0001650E" w:rsidP="00C10E8A">
      <w:pPr>
        <w:pStyle w:val="NoSpacing"/>
        <w:rPr>
          <w:rStyle w:val="SPSSectionHeadingChar"/>
          <w:rFonts w:eastAsiaTheme="minorHAnsi" w:cs="Arial"/>
          <w:b w:val="0"/>
          <w:color w:val="232E56"/>
        </w:rPr>
      </w:pPr>
    </w:p>
    <w:p w14:paraId="2C1487D8" w14:textId="77777777" w:rsidR="0001650E" w:rsidRPr="007B3F4A" w:rsidRDefault="0001650E" w:rsidP="00C10E8A">
      <w:pPr>
        <w:pStyle w:val="NoSpacing"/>
        <w:rPr>
          <w:rStyle w:val="SPSSectionHeadingChar"/>
          <w:rFonts w:eastAsiaTheme="minorHAnsi" w:cs="Arial"/>
          <w:b w:val="0"/>
          <w:color w:val="232E56"/>
        </w:rPr>
      </w:pPr>
    </w:p>
    <w:p w14:paraId="4229661B" w14:textId="77777777" w:rsidR="0005448B" w:rsidRPr="007B3F4A" w:rsidRDefault="0005448B" w:rsidP="0001650E">
      <w:pPr>
        <w:pStyle w:val="SPSSectionHeading"/>
        <w:outlineLvl w:val="1"/>
        <w:rPr>
          <w:rFonts w:ascii="Trebuchet MS" w:hAnsi="Trebuchet MS"/>
          <w:color w:val="232E56"/>
          <w:sz w:val="26"/>
          <w:szCs w:val="26"/>
        </w:rPr>
      </w:pPr>
      <w:bookmarkStart w:id="23" w:name="_Toc395100014"/>
      <w:bookmarkStart w:id="24" w:name="_Toc53756735"/>
      <w:bookmarkStart w:id="25" w:name="Seven"/>
      <w:bookmarkStart w:id="26" w:name="_Toc394323824"/>
      <w:bookmarkEnd w:id="22"/>
      <w:r w:rsidRPr="007B3F4A">
        <w:rPr>
          <w:rFonts w:ascii="Trebuchet MS" w:hAnsi="Trebuchet MS"/>
          <w:color w:val="232E56"/>
          <w:sz w:val="26"/>
          <w:szCs w:val="26"/>
        </w:rPr>
        <w:t xml:space="preserve">7 </w:t>
      </w:r>
      <w:bookmarkEnd w:id="23"/>
      <w:r w:rsidRPr="007B3F4A">
        <w:rPr>
          <w:rFonts w:ascii="Trebuchet MS" w:hAnsi="Trebuchet MS"/>
          <w:color w:val="232E56"/>
          <w:sz w:val="26"/>
          <w:szCs w:val="26"/>
        </w:rPr>
        <w:t>Responsible Officer and Monitoring of Complaints</w:t>
      </w:r>
      <w:bookmarkEnd w:id="24"/>
    </w:p>
    <w:p w14:paraId="493EE449" w14:textId="77777777" w:rsidR="0005448B" w:rsidRPr="007B3F4A" w:rsidRDefault="0005448B" w:rsidP="0005448B">
      <w:pPr>
        <w:pStyle w:val="SPSSectionHeading"/>
        <w:rPr>
          <w:color w:val="232E56"/>
        </w:rPr>
      </w:pPr>
    </w:p>
    <w:p w14:paraId="0CC8B37E" w14:textId="40A27CCD" w:rsidR="0005448B" w:rsidRPr="007B3F4A" w:rsidRDefault="0005448B" w:rsidP="00141D5A">
      <w:pPr>
        <w:pStyle w:val="NoSpacing"/>
        <w:rPr>
          <w:rFonts w:ascii="Trebuchet MS" w:hAnsi="Trebuchet MS"/>
          <w:color w:val="232E56"/>
        </w:rPr>
      </w:pPr>
      <w:r w:rsidRPr="007B3F4A">
        <w:rPr>
          <w:rFonts w:ascii="Trebuchet MS" w:hAnsi="Trebuchet MS"/>
          <w:color w:val="232E56"/>
        </w:rPr>
        <w:t xml:space="preserve">The Governing Body has overall responsibility for the maintenance and operation of this policy and procedure.  </w:t>
      </w:r>
    </w:p>
    <w:p w14:paraId="349A92D9" w14:textId="77777777" w:rsidR="005D16E3" w:rsidRPr="007B3F4A" w:rsidRDefault="005D16E3" w:rsidP="00141D5A">
      <w:pPr>
        <w:pStyle w:val="NoSpacing"/>
        <w:rPr>
          <w:rFonts w:ascii="Trebuchet MS" w:hAnsi="Trebuchet MS"/>
          <w:color w:val="232E56"/>
        </w:rPr>
      </w:pPr>
    </w:p>
    <w:p w14:paraId="0A9A9CA1" w14:textId="77777777" w:rsidR="0005448B" w:rsidRPr="007B3F4A" w:rsidRDefault="0005448B" w:rsidP="00141D5A">
      <w:pPr>
        <w:pStyle w:val="NoSpacing"/>
        <w:rPr>
          <w:rFonts w:ascii="Trebuchet MS" w:hAnsi="Trebuchet MS"/>
          <w:color w:val="232E56"/>
        </w:rPr>
      </w:pPr>
      <w:r w:rsidRPr="007B3F4A">
        <w:rPr>
          <w:rFonts w:ascii="Trebuchet MS" w:hAnsi="Trebuchet MS"/>
          <w:color w:val="232E56"/>
        </w:rPr>
        <w:t xml:space="preserve">The Headteacher will ensure the effective implementation of the whistleblowing arrangements, providing training as appropriate, and undertake an annual audit of the whistleblowing arrangements, reporting the outcome to the Full Governing Body. </w:t>
      </w:r>
    </w:p>
    <w:p w14:paraId="3A240095" w14:textId="77777777" w:rsidR="00141D5A" w:rsidRPr="007B3F4A" w:rsidRDefault="00141D5A" w:rsidP="0005448B">
      <w:pPr>
        <w:jc w:val="both"/>
        <w:rPr>
          <w:rFonts w:ascii="Trebuchet MS" w:hAnsi="Trebuchet MS" w:cs="Arial"/>
          <w:color w:val="232E56"/>
          <w:sz w:val="22"/>
          <w:szCs w:val="22"/>
        </w:rPr>
      </w:pPr>
    </w:p>
    <w:p w14:paraId="68777446" w14:textId="6029AECE" w:rsidR="0005448B" w:rsidRPr="007B3F4A" w:rsidRDefault="0005448B" w:rsidP="0005448B">
      <w:pPr>
        <w:jc w:val="both"/>
        <w:rPr>
          <w:rFonts w:ascii="Trebuchet MS" w:hAnsi="Trebuchet MS" w:cs="Arial"/>
          <w:color w:val="232E56"/>
          <w:sz w:val="22"/>
          <w:szCs w:val="22"/>
        </w:rPr>
      </w:pPr>
      <w:r w:rsidRPr="007B3F4A">
        <w:rPr>
          <w:rFonts w:ascii="Trebuchet MS" w:hAnsi="Trebuchet MS" w:cs="Arial"/>
          <w:color w:val="232E56"/>
          <w:sz w:val="22"/>
          <w:szCs w:val="22"/>
        </w:rPr>
        <w:t>The Headteacher will consider:</w:t>
      </w:r>
    </w:p>
    <w:p w14:paraId="49B48C94"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The number and types of concerns raised and the outcomes of the investigations.</w:t>
      </w:r>
    </w:p>
    <w:p w14:paraId="2E81D9DE"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Feedback from individuals who have used the arrangements</w:t>
      </w:r>
    </w:p>
    <w:p w14:paraId="468FD3CB"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 xml:space="preserve">Any complaints of victimisation </w:t>
      </w:r>
    </w:p>
    <w:p w14:paraId="16BCEACA"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Any complaints of failures to maintain confidentiality</w:t>
      </w:r>
    </w:p>
    <w:p w14:paraId="68880B44" w14:textId="77777777" w:rsidR="0005448B" w:rsidRPr="007B3F4A" w:rsidRDefault="0005448B" w:rsidP="0005448B">
      <w:pPr>
        <w:numPr>
          <w:ilvl w:val="0"/>
          <w:numId w:val="19"/>
        </w:numPr>
        <w:spacing w:after="0" w:line="240" w:lineRule="auto"/>
        <w:ind w:right="-483"/>
        <w:jc w:val="both"/>
        <w:rPr>
          <w:rFonts w:ascii="Trebuchet MS" w:hAnsi="Trebuchet MS" w:cs="Arial"/>
          <w:color w:val="232E56"/>
          <w:sz w:val="22"/>
          <w:szCs w:val="22"/>
        </w:rPr>
      </w:pPr>
      <w:r w:rsidRPr="007B3F4A">
        <w:rPr>
          <w:rFonts w:ascii="Trebuchet MS" w:hAnsi="Trebuchet MS" w:cs="Arial"/>
          <w:color w:val="232E56"/>
          <w:sz w:val="22"/>
          <w:szCs w:val="22"/>
        </w:rPr>
        <w:t xml:space="preserve">Any relevant litigation </w:t>
      </w:r>
    </w:p>
    <w:p w14:paraId="46251F45" w14:textId="77777777" w:rsidR="0005448B" w:rsidRPr="007B3F4A" w:rsidRDefault="0005448B" w:rsidP="0005448B">
      <w:pPr>
        <w:numPr>
          <w:ilvl w:val="0"/>
          <w:numId w:val="19"/>
        </w:numPr>
        <w:spacing w:after="0" w:line="240" w:lineRule="auto"/>
        <w:ind w:left="714" w:right="-482" w:hanging="357"/>
        <w:jc w:val="both"/>
        <w:rPr>
          <w:rFonts w:ascii="Trebuchet MS" w:hAnsi="Trebuchet MS" w:cs="Arial"/>
          <w:color w:val="232E56"/>
          <w:sz w:val="22"/>
          <w:szCs w:val="22"/>
        </w:rPr>
      </w:pPr>
      <w:r w:rsidRPr="007B3F4A">
        <w:rPr>
          <w:rFonts w:ascii="Trebuchet MS" w:hAnsi="Trebuchet MS" w:cs="Arial"/>
          <w:color w:val="232E56"/>
          <w:sz w:val="22"/>
          <w:szCs w:val="22"/>
        </w:rPr>
        <w:t>The level of staff awareness, trust and confidence in the arrangements</w:t>
      </w:r>
    </w:p>
    <w:p w14:paraId="192D85AB" w14:textId="77777777" w:rsidR="0005448B" w:rsidRPr="007B3F4A" w:rsidRDefault="0005448B" w:rsidP="0005448B">
      <w:pPr>
        <w:spacing w:after="0"/>
        <w:jc w:val="both"/>
        <w:rPr>
          <w:rFonts w:ascii="Trebuchet MS" w:hAnsi="Trebuchet MS" w:cs="Arial"/>
          <w:color w:val="232E56"/>
          <w:sz w:val="22"/>
          <w:szCs w:val="22"/>
        </w:rPr>
      </w:pPr>
    </w:p>
    <w:p w14:paraId="026D9E4F" w14:textId="77777777" w:rsidR="0005448B" w:rsidRPr="007B3F4A" w:rsidRDefault="0005448B" w:rsidP="0005448B">
      <w:pPr>
        <w:spacing w:after="0"/>
        <w:jc w:val="both"/>
        <w:rPr>
          <w:rFonts w:ascii="Trebuchet MS" w:hAnsi="Trebuchet MS" w:cs="Arial"/>
          <w:color w:val="232E56"/>
          <w:sz w:val="22"/>
          <w:szCs w:val="22"/>
        </w:rPr>
      </w:pPr>
      <w:r w:rsidRPr="007B3F4A">
        <w:rPr>
          <w:rFonts w:ascii="Trebuchet MS" w:hAnsi="Trebuchet MS" w:cs="Arial"/>
          <w:color w:val="232E56"/>
          <w:sz w:val="22"/>
          <w:szCs w:val="22"/>
        </w:rPr>
        <w:t>Any reporting will not identify the parties to the complaint.</w:t>
      </w:r>
    </w:p>
    <w:bookmarkEnd w:id="25"/>
    <w:p w14:paraId="425EDE1E" w14:textId="77777777" w:rsidR="0005448B" w:rsidRPr="007B3F4A" w:rsidRDefault="0005448B" w:rsidP="0005448B">
      <w:pPr>
        <w:pStyle w:val="SPSBodyText"/>
        <w:rPr>
          <w:color w:val="232E56"/>
        </w:rPr>
      </w:pPr>
    </w:p>
    <w:p w14:paraId="2CEC393C" w14:textId="77777777" w:rsidR="00FB3856" w:rsidRPr="007B3F4A" w:rsidRDefault="00FB3856" w:rsidP="0005448B">
      <w:pPr>
        <w:pStyle w:val="SPSBodyText"/>
        <w:rPr>
          <w:color w:val="232E56"/>
          <w:sz w:val="40"/>
          <w:szCs w:val="40"/>
        </w:rPr>
      </w:pPr>
      <w:bookmarkStart w:id="27" w:name="PartB"/>
    </w:p>
    <w:p w14:paraId="5E957F8A" w14:textId="77777777" w:rsidR="00FB3856" w:rsidRPr="007B3F4A" w:rsidRDefault="00FB3856" w:rsidP="0005448B">
      <w:pPr>
        <w:pStyle w:val="SPSBodyText"/>
        <w:rPr>
          <w:color w:val="232E56"/>
          <w:sz w:val="40"/>
          <w:szCs w:val="40"/>
        </w:rPr>
      </w:pPr>
    </w:p>
    <w:p w14:paraId="576AB7A4" w14:textId="77777777" w:rsidR="00FB3856" w:rsidRPr="007B3F4A" w:rsidRDefault="00FB3856" w:rsidP="0005448B">
      <w:pPr>
        <w:pStyle w:val="SPSBodyText"/>
        <w:rPr>
          <w:color w:val="232E56"/>
          <w:sz w:val="40"/>
          <w:szCs w:val="40"/>
        </w:rPr>
      </w:pPr>
    </w:p>
    <w:p w14:paraId="7AFBE036" w14:textId="77777777" w:rsidR="00FB3856" w:rsidRPr="007B3F4A" w:rsidRDefault="00FB3856" w:rsidP="0005448B">
      <w:pPr>
        <w:pStyle w:val="SPSBodyText"/>
        <w:rPr>
          <w:color w:val="232E56"/>
          <w:sz w:val="40"/>
          <w:szCs w:val="40"/>
        </w:rPr>
      </w:pPr>
    </w:p>
    <w:p w14:paraId="436FAF6C" w14:textId="28FDBF8F" w:rsidR="00FB3856" w:rsidRPr="007B3F4A" w:rsidRDefault="00FB3856" w:rsidP="0005448B">
      <w:pPr>
        <w:pStyle w:val="SPSBodyText"/>
        <w:rPr>
          <w:color w:val="232E56"/>
          <w:sz w:val="40"/>
          <w:szCs w:val="40"/>
        </w:rPr>
      </w:pPr>
    </w:p>
    <w:p w14:paraId="29AA96A2" w14:textId="77777777" w:rsidR="0078625C" w:rsidRPr="007B3F4A" w:rsidRDefault="0078625C" w:rsidP="0005448B">
      <w:pPr>
        <w:pStyle w:val="SPSBodyText"/>
        <w:rPr>
          <w:color w:val="232E56"/>
          <w:sz w:val="40"/>
          <w:szCs w:val="40"/>
        </w:rPr>
      </w:pPr>
    </w:p>
    <w:p w14:paraId="4C7BFF30" w14:textId="62C1BAB3" w:rsidR="0005448B" w:rsidRPr="007B3F4A" w:rsidRDefault="0005448B" w:rsidP="0001650E">
      <w:pPr>
        <w:pStyle w:val="SPSBodyText"/>
        <w:outlineLvl w:val="0"/>
        <w:rPr>
          <w:rFonts w:ascii="Trebuchet MS" w:hAnsi="Trebuchet MS"/>
          <w:b/>
          <w:bCs/>
          <w:color w:val="232E56"/>
          <w:sz w:val="32"/>
          <w:szCs w:val="32"/>
        </w:rPr>
      </w:pPr>
      <w:bookmarkStart w:id="28" w:name="_Toc53756736"/>
      <w:r w:rsidRPr="007B3F4A">
        <w:rPr>
          <w:rFonts w:ascii="Trebuchet MS" w:hAnsi="Trebuchet MS"/>
          <w:b/>
          <w:bCs/>
          <w:color w:val="232E56"/>
          <w:sz w:val="32"/>
          <w:szCs w:val="32"/>
        </w:rPr>
        <w:t>Part B – Procedure</w:t>
      </w:r>
      <w:bookmarkEnd w:id="27"/>
      <w:bookmarkEnd w:id="28"/>
    </w:p>
    <w:p w14:paraId="4BF9C08F" w14:textId="77777777" w:rsidR="0005448B" w:rsidRPr="007B3F4A" w:rsidRDefault="0005448B" w:rsidP="0005448B">
      <w:pPr>
        <w:pStyle w:val="SPSBodyText"/>
        <w:rPr>
          <w:color w:val="232E56"/>
        </w:rPr>
      </w:pPr>
    </w:p>
    <w:p w14:paraId="475D0BE9" w14:textId="77777777" w:rsidR="0005448B" w:rsidRPr="007B3F4A" w:rsidRDefault="0005448B" w:rsidP="0001650E">
      <w:pPr>
        <w:pStyle w:val="SPSSectionHeading"/>
        <w:outlineLvl w:val="1"/>
        <w:rPr>
          <w:rFonts w:ascii="Trebuchet MS" w:hAnsi="Trebuchet MS"/>
          <w:color w:val="232E56"/>
          <w:sz w:val="26"/>
          <w:szCs w:val="26"/>
        </w:rPr>
      </w:pPr>
      <w:bookmarkStart w:id="29" w:name="_Toc395100015"/>
      <w:bookmarkStart w:id="30" w:name="_Toc53756737"/>
      <w:bookmarkStart w:id="31" w:name="Eight"/>
      <w:r w:rsidRPr="007B3F4A">
        <w:rPr>
          <w:rFonts w:ascii="Trebuchet MS" w:hAnsi="Trebuchet MS"/>
          <w:color w:val="232E56"/>
          <w:sz w:val="26"/>
          <w:szCs w:val="26"/>
        </w:rPr>
        <w:t xml:space="preserve">8 </w:t>
      </w:r>
      <w:bookmarkEnd w:id="29"/>
      <w:r w:rsidRPr="007B3F4A">
        <w:rPr>
          <w:rFonts w:ascii="Trebuchet MS" w:hAnsi="Trebuchet MS"/>
          <w:color w:val="232E56"/>
          <w:sz w:val="26"/>
          <w:szCs w:val="26"/>
        </w:rPr>
        <w:t>Raising a Concern</w:t>
      </w:r>
      <w:bookmarkEnd w:id="30"/>
    </w:p>
    <w:bookmarkEnd w:id="31"/>
    <w:p w14:paraId="09DB3282" w14:textId="77777777" w:rsidR="006755D0" w:rsidRPr="007B3F4A" w:rsidRDefault="006755D0" w:rsidP="008703E6">
      <w:pPr>
        <w:pStyle w:val="NoSpacing"/>
        <w:rPr>
          <w:rFonts w:ascii="Trebuchet MS" w:hAnsi="Trebuchet MS"/>
          <w:color w:val="232E56"/>
        </w:rPr>
      </w:pPr>
    </w:p>
    <w:p w14:paraId="7F768C75" w14:textId="5F7E42F2" w:rsidR="0005448B" w:rsidRPr="007B3F4A" w:rsidRDefault="0005448B" w:rsidP="008703E6">
      <w:pPr>
        <w:pStyle w:val="NoSpacing"/>
        <w:rPr>
          <w:rFonts w:ascii="Trebuchet MS" w:hAnsi="Trebuchet MS"/>
          <w:color w:val="232E56"/>
        </w:rPr>
      </w:pPr>
      <w:r w:rsidRPr="007B3F4A">
        <w:rPr>
          <w:rFonts w:ascii="Trebuchet MS" w:hAnsi="Trebuchet MS"/>
          <w:color w:val="232E56"/>
        </w:rPr>
        <w:t xml:space="preserve">Wherever possible Employees should initially raise concerns openly with their line manager or the Headteacher / Principal.  </w:t>
      </w:r>
    </w:p>
    <w:p w14:paraId="0891BCC5" w14:textId="77777777" w:rsidR="008703E6" w:rsidRPr="007B3F4A" w:rsidRDefault="008703E6" w:rsidP="008703E6">
      <w:pPr>
        <w:pStyle w:val="NoSpacing"/>
        <w:rPr>
          <w:rFonts w:ascii="Trebuchet MS" w:hAnsi="Trebuchet MS"/>
          <w:color w:val="232E56"/>
        </w:rPr>
      </w:pPr>
    </w:p>
    <w:p w14:paraId="01F76DB4" w14:textId="10BC75EE" w:rsidR="0005448B" w:rsidRPr="007B3F4A" w:rsidRDefault="0005448B" w:rsidP="008703E6">
      <w:pPr>
        <w:pStyle w:val="NoSpacing"/>
        <w:rPr>
          <w:rFonts w:ascii="Trebuchet MS" w:hAnsi="Trebuchet MS"/>
          <w:color w:val="232E56"/>
        </w:rPr>
      </w:pPr>
      <w:r w:rsidRPr="007B3F4A">
        <w:rPr>
          <w:rFonts w:ascii="Trebuchet MS" w:hAnsi="Trebuchet MS"/>
          <w:color w:val="232E56"/>
        </w:rPr>
        <w:t>In instances of serious concern or where the complaint involves the line manager or Headteacher / Principal complaints may be raised with the Chair of Governors</w:t>
      </w:r>
      <w:r w:rsidR="00467DDB" w:rsidRPr="007B3F4A">
        <w:rPr>
          <w:rFonts w:ascii="Trebuchet MS" w:hAnsi="Trebuchet MS"/>
          <w:color w:val="232E56"/>
        </w:rPr>
        <w:t>.</w:t>
      </w:r>
    </w:p>
    <w:p w14:paraId="5386EF01" w14:textId="77777777" w:rsidR="008703E6" w:rsidRPr="007B3F4A" w:rsidRDefault="008703E6" w:rsidP="008703E6">
      <w:pPr>
        <w:pStyle w:val="NoSpacing"/>
        <w:rPr>
          <w:rFonts w:ascii="Trebuchet MS" w:hAnsi="Trebuchet MS"/>
          <w:color w:val="232E56"/>
        </w:rPr>
      </w:pPr>
    </w:p>
    <w:p w14:paraId="0C3835FC" w14:textId="5A03815F" w:rsidR="0005448B" w:rsidRPr="007B3F4A" w:rsidRDefault="0005448B" w:rsidP="008703E6">
      <w:pPr>
        <w:pStyle w:val="NoSpacing"/>
        <w:rPr>
          <w:rFonts w:ascii="Trebuchet MS" w:hAnsi="Trebuchet MS"/>
          <w:color w:val="232E56"/>
        </w:rPr>
      </w:pPr>
      <w:r w:rsidRPr="007B3F4A">
        <w:rPr>
          <w:rFonts w:ascii="Trebuchet MS" w:hAnsi="Trebuchet MS"/>
          <w:color w:val="232E56"/>
        </w:rPr>
        <w:t xml:space="preserve">Should the Headteacher / Principal have concerns – these should be raised with the Chair of Governors in the first instance.   </w:t>
      </w:r>
    </w:p>
    <w:p w14:paraId="3C25A0A2" w14:textId="77777777" w:rsidR="00467DDB" w:rsidRPr="007B3F4A" w:rsidRDefault="00467DDB" w:rsidP="008703E6">
      <w:pPr>
        <w:pStyle w:val="NoSpacing"/>
        <w:rPr>
          <w:rFonts w:ascii="Trebuchet MS" w:hAnsi="Trebuchet MS"/>
          <w:color w:val="232E56"/>
        </w:rPr>
      </w:pPr>
    </w:p>
    <w:p w14:paraId="637BC2BD" w14:textId="2904E72E" w:rsidR="0005448B" w:rsidRPr="007B3F4A" w:rsidRDefault="0005448B" w:rsidP="008703E6">
      <w:pPr>
        <w:pStyle w:val="NoSpacing"/>
        <w:rPr>
          <w:rFonts w:ascii="Trebuchet MS" w:hAnsi="Trebuchet MS"/>
          <w:color w:val="232E56"/>
        </w:rPr>
      </w:pPr>
      <w:r w:rsidRPr="007B3F4A">
        <w:rPr>
          <w:rFonts w:ascii="Trebuchet MS" w:hAnsi="Trebuchet MS"/>
          <w:color w:val="232E56"/>
        </w:rPr>
        <w:t>Please refer to Appendix 1 for the appropriate internal contacts</w:t>
      </w:r>
    </w:p>
    <w:p w14:paraId="5C0B8C97" w14:textId="77777777" w:rsidR="00467DDB" w:rsidRPr="007B3F4A" w:rsidRDefault="00467DDB" w:rsidP="008703E6">
      <w:pPr>
        <w:pStyle w:val="NoSpacing"/>
        <w:rPr>
          <w:rFonts w:ascii="Trebuchet MS" w:hAnsi="Trebuchet MS"/>
          <w:color w:val="232E56"/>
        </w:rPr>
      </w:pPr>
    </w:p>
    <w:p w14:paraId="1DEAB45B" w14:textId="0A90474A" w:rsidR="0005448B" w:rsidRPr="007B3F4A" w:rsidRDefault="0005448B" w:rsidP="008703E6">
      <w:pPr>
        <w:pStyle w:val="NoSpacing"/>
        <w:rPr>
          <w:rFonts w:ascii="Trebuchet MS" w:hAnsi="Trebuchet MS"/>
          <w:color w:val="232E56"/>
        </w:rPr>
      </w:pPr>
      <w:r w:rsidRPr="007B3F4A">
        <w:rPr>
          <w:rFonts w:ascii="Trebuchet MS" w:hAnsi="Trebuchet MS"/>
          <w:color w:val="232E56"/>
        </w:rPr>
        <w:t xml:space="preserve">Concerns may be raised verbally or in writing. </w:t>
      </w:r>
    </w:p>
    <w:p w14:paraId="7DA758E6" w14:textId="77777777" w:rsidR="00467DDB" w:rsidRPr="007B3F4A" w:rsidRDefault="00467DDB" w:rsidP="008703E6">
      <w:pPr>
        <w:pStyle w:val="NoSpacing"/>
        <w:rPr>
          <w:rFonts w:ascii="Trebuchet MS" w:hAnsi="Trebuchet MS"/>
          <w:color w:val="232E56"/>
        </w:rPr>
      </w:pPr>
    </w:p>
    <w:p w14:paraId="5015BA3C" w14:textId="421D6B3A" w:rsidR="0005448B" w:rsidRPr="007B3F4A" w:rsidRDefault="0005448B" w:rsidP="008703E6">
      <w:pPr>
        <w:pStyle w:val="NoSpacing"/>
        <w:rPr>
          <w:rFonts w:ascii="Trebuchet MS" w:hAnsi="Trebuchet MS"/>
          <w:color w:val="232E56"/>
        </w:rPr>
      </w:pPr>
      <w:r w:rsidRPr="007B3F4A">
        <w:rPr>
          <w:rFonts w:ascii="Trebuchet MS" w:hAnsi="Trebuchet MS"/>
          <w:color w:val="232E56"/>
        </w:rPr>
        <w:t>A concern raised in writing should:</w:t>
      </w:r>
      <w:r w:rsidR="008703E6" w:rsidRPr="007B3F4A">
        <w:rPr>
          <w:rFonts w:ascii="Trebuchet MS" w:hAnsi="Trebuchet MS"/>
          <w:color w:val="232E56"/>
        </w:rPr>
        <w:t xml:space="preserve"> </w:t>
      </w:r>
    </w:p>
    <w:p w14:paraId="651F32EF" w14:textId="77777777" w:rsidR="008703E6" w:rsidRPr="007B3F4A" w:rsidRDefault="008703E6" w:rsidP="008703E6">
      <w:pPr>
        <w:pStyle w:val="NoSpacing"/>
        <w:rPr>
          <w:rFonts w:ascii="Trebuchet MS" w:hAnsi="Trebuchet MS"/>
          <w:color w:val="232E56"/>
        </w:rPr>
      </w:pPr>
    </w:p>
    <w:p w14:paraId="6C966BF5" w14:textId="77777777" w:rsidR="0005448B" w:rsidRPr="007B3F4A" w:rsidRDefault="0005448B" w:rsidP="006755D0">
      <w:pPr>
        <w:pStyle w:val="NoSpacing"/>
        <w:numPr>
          <w:ilvl w:val="0"/>
          <w:numId w:val="24"/>
        </w:numPr>
        <w:rPr>
          <w:rFonts w:ascii="Trebuchet MS" w:hAnsi="Trebuchet MS"/>
          <w:color w:val="232E56"/>
        </w:rPr>
      </w:pPr>
      <w:r w:rsidRPr="007B3F4A">
        <w:rPr>
          <w:rFonts w:ascii="Trebuchet MS" w:hAnsi="Trebuchet MS"/>
          <w:color w:val="232E56"/>
        </w:rPr>
        <w:t>Set out the background and history of the concern - giving names, dates and places where possible</w:t>
      </w:r>
    </w:p>
    <w:p w14:paraId="61B87FE0" w14:textId="77777777" w:rsidR="0005448B" w:rsidRPr="007B3F4A" w:rsidRDefault="0005448B" w:rsidP="006755D0">
      <w:pPr>
        <w:pStyle w:val="NoSpacing"/>
        <w:numPr>
          <w:ilvl w:val="0"/>
          <w:numId w:val="24"/>
        </w:numPr>
        <w:rPr>
          <w:rFonts w:ascii="Trebuchet MS" w:hAnsi="Trebuchet MS"/>
          <w:color w:val="232E56"/>
        </w:rPr>
      </w:pPr>
      <w:r w:rsidRPr="007B3F4A">
        <w:rPr>
          <w:rFonts w:ascii="Trebuchet MS" w:hAnsi="Trebuchet MS"/>
          <w:color w:val="232E56"/>
        </w:rPr>
        <w:t>Give the reason why the Employee is particularly concerned about the situation</w:t>
      </w:r>
    </w:p>
    <w:p w14:paraId="7E0EA789" w14:textId="08EB5091" w:rsidR="0005448B" w:rsidRPr="007B3F4A" w:rsidRDefault="0005448B" w:rsidP="006755D0">
      <w:pPr>
        <w:pStyle w:val="NoSpacing"/>
        <w:numPr>
          <w:ilvl w:val="0"/>
          <w:numId w:val="24"/>
        </w:numPr>
        <w:rPr>
          <w:rFonts w:ascii="Trebuchet MS" w:hAnsi="Trebuchet MS"/>
          <w:color w:val="232E56"/>
        </w:rPr>
      </w:pPr>
      <w:r w:rsidRPr="007B3F4A">
        <w:rPr>
          <w:rFonts w:ascii="Trebuchet MS" w:hAnsi="Trebuchet MS"/>
          <w:color w:val="232E56"/>
        </w:rPr>
        <w:t>For clarity it would be helpful for the Employee to state that they wish their concerns to be addressed under the whistleblowing procedure</w:t>
      </w:r>
    </w:p>
    <w:p w14:paraId="467E741C" w14:textId="77777777" w:rsidR="006755D0" w:rsidRPr="007B3F4A" w:rsidRDefault="006755D0" w:rsidP="006755D0">
      <w:pPr>
        <w:pStyle w:val="NoSpacing"/>
        <w:ind w:left="720"/>
        <w:rPr>
          <w:rFonts w:ascii="Trebuchet MS" w:hAnsi="Trebuchet MS"/>
          <w:color w:val="232E56"/>
        </w:rPr>
      </w:pPr>
    </w:p>
    <w:p w14:paraId="133E39F1" w14:textId="77777777" w:rsidR="0005448B" w:rsidRPr="007B3F4A" w:rsidRDefault="0005448B" w:rsidP="006755D0">
      <w:pPr>
        <w:pStyle w:val="NoSpacing"/>
        <w:rPr>
          <w:rFonts w:ascii="Trebuchet MS" w:hAnsi="Trebuchet MS"/>
          <w:color w:val="232E56"/>
        </w:rPr>
      </w:pPr>
      <w:r w:rsidRPr="007B3F4A">
        <w:rPr>
          <w:rFonts w:ascii="Trebuchet MS" w:hAnsi="Trebuchet MS"/>
          <w:color w:val="232E56"/>
        </w:rPr>
        <w:t>An Employee is not expected to prove the validity of their concern, however they will need to demonstrate that there are sufficient and reasonable grounds for their complaint. Further investigation may be hampered if there is only limited evidence to support the concern raised.</w:t>
      </w:r>
    </w:p>
    <w:p w14:paraId="1A8D21F7" w14:textId="77777777" w:rsidR="006755D0" w:rsidRPr="007B3F4A" w:rsidRDefault="006755D0" w:rsidP="006755D0">
      <w:pPr>
        <w:pStyle w:val="NoSpacing"/>
        <w:rPr>
          <w:rFonts w:ascii="Trebuchet MS" w:hAnsi="Trebuchet MS"/>
          <w:color w:val="232E56"/>
        </w:rPr>
      </w:pPr>
    </w:p>
    <w:p w14:paraId="5541A01A" w14:textId="1D672F45" w:rsidR="0005448B" w:rsidRPr="007B3F4A" w:rsidRDefault="0005448B" w:rsidP="006755D0">
      <w:pPr>
        <w:pStyle w:val="NoSpacing"/>
        <w:rPr>
          <w:rFonts w:ascii="Trebuchet MS" w:hAnsi="Trebuchet MS"/>
          <w:color w:val="232E56"/>
        </w:rPr>
      </w:pPr>
      <w:r w:rsidRPr="007B3F4A">
        <w:rPr>
          <w:rFonts w:ascii="Trebuchet MS" w:hAnsi="Trebuchet MS"/>
          <w:color w:val="232E56"/>
        </w:rPr>
        <w:t>An Employee may invite a Trade Union representative to support them in raising a concern or raise the matter on their behalf or at a subsequent meeting to explore the complaint.</w:t>
      </w:r>
    </w:p>
    <w:p w14:paraId="51A7DF35" w14:textId="77777777" w:rsidR="0005448B" w:rsidRPr="007B3F4A" w:rsidRDefault="0005448B" w:rsidP="0005448B">
      <w:pPr>
        <w:pStyle w:val="SPSBodyText"/>
        <w:rPr>
          <w:color w:val="232E56"/>
        </w:rPr>
      </w:pPr>
    </w:p>
    <w:p w14:paraId="302AE552" w14:textId="3E62FFAE" w:rsidR="0005448B" w:rsidRPr="007B3F4A" w:rsidRDefault="0005448B" w:rsidP="0001650E">
      <w:pPr>
        <w:pStyle w:val="SPSSectionHeading"/>
        <w:outlineLvl w:val="1"/>
        <w:rPr>
          <w:rFonts w:ascii="Trebuchet MS" w:hAnsi="Trebuchet MS"/>
          <w:color w:val="232E56"/>
          <w:sz w:val="26"/>
          <w:szCs w:val="26"/>
        </w:rPr>
      </w:pPr>
      <w:bookmarkStart w:id="32" w:name="Nine"/>
      <w:bookmarkStart w:id="33" w:name="_Toc53756738"/>
      <w:r w:rsidRPr="007B3F4A">
        <w:rPr>
          <w:rFonts w:ascii="Trebuchet MS" w:hAnsi="Trebuchet MS"/>
          <w:color w:val="232E56"/>
          <w:sz w:val="26"/>
          <w:szCs w:val="26"/>
        </w:rPr>
        <w:lastRenderedPageBreak/>
        <w:t xml:space="preserve">9 </w:t>
      </w:r>
      <w:bookmarkEnd w:id="32"/>
      <w:r w:rsidRPr="007B3F4A">
        <w:rPr>
          <w:rFonts w:ascii="Trebuchet MS" w:hAnsi="Trebuchet MS"/>
          <w:color w:val="232E56"/>
          <w:sz w:val="26"/>
          <w:szCs w:val="26"/>
        </w:rPr>
        <w:t xml:space="preserve">How the </w:t>
      </w:r>
      <w:r w:rsidR="00F50C23" w:rsidRPr="007B3F4A">
        <w:rPr>
          <w:rFonts w:ascii="Trebuchet MS" w:hAnsi="Trebuchet MS"/>
          <w:color w:val="232E56"/>
          <w:sz w:val="26"/>
          <w:szCs w:val="26"/>
        </w:rPr>
        <w:t>School</w:t>
      </w:r>
      <w:r w:rsidRPr="007B3F4A">
        <w:rPr>
          <w:rFonts w:ascii="Trebuchet MS" w:hAnsi="Trebuchet MS"/>
          <w:color w:val="232E56"/>
          <w:sz w:val="26"/>
          <w:szCs w:val="26"/>
        </w:rPr>
        <w:t xml:space="preserve"> will respond</w:t>
      </w:r>
      <w:bookmarkEnd w:id="33"/>
    </w:p>
    <w:p w14:paraId="78AC584C" w14:textId="77777777" w:rsidR="0005448B" w:rsidRPr="007B3F4A" w:rsidRDefault="0005448B" w:rsidP="00400C91">
      <w:pPr>
        <w:pStyle w:val="NoSpacing"/>
        <w:rPr>
          <w:rFonts w:ascii="Trebuchet MS" w:hAnsi="Trebuchet MS"/>
          <w:color w:val="232E56"/>
        </w:rPr>
      </w:pPr>
      <w:r w:rsidRPr="007B3F4A">
        <w:rPr>
          <w:color w:val="232E56"/>
        </w:rPr>
        <w:br/>
      </w:r>
      <w:r w:rsidRPr="007B3F4A">
        <w:rPr>
          <w:rFonts w:ascii="Trebuchet MS" w:hAnsi="Trebuchet MS"/>
          <w:color w:val="232E56"/>
        </w:rPr>
        <w:t>Preliminary enquiries may be made to decide on the appropriate course of action. This may necessitate further discussion with the Employee who has raised the concern.</w:t>
      </w:r>
    </w:p>
    <w:p w14:paraId="10F0DD8A" w14:textId="77777777" w:rsidR="00400C91" w:rsidRPr="007B3F4A" w:rsidRDefault="00400C91" w:rsidP="00400C91">
      <w:pPr>
        <w:pStyle w:val="NoSpacing"/>
        <w:rPr>
          <w:rFonts w:ascii="Trebuchet MS" w:hAnsi="Trebuchet MS"/>
          <w:color w:val="232E56"/>
        </w:rPr>
      </w:pPr>
    </w:p>
    <w:p w14:paraId="06C44FD4" w14:textId="48D1DB63" w:rsidR="0005448B" w:rsidRPr="007B3F4A" w:rsidRDefault="0005448B" w:rsidP="00400C91">
      <w:pPr>
        <w:pStyle w:val="NoSpacing"/>
        <w:rPr>
          <w:rFonts w:ascii="Trebuchet MS" w:hAnsi="Trebuchet MS"/>
          <w:color w:val="232E56"/>
        </w:rPr>
      </w:pPr>
      <w:r w:rsidRPr="007B3F4A">
        <w:rPr>
          <w:rFonts w:ascii="Trebuchet MS" w:hAnsi="Trebuchet MS"/>
          <w:color w:val="232E56"/>
        </w:rPr>
        <w:t xml:space="preserve">On occasion it may not be appropriate for the person who receives the complaint to progress the concern and the matter may be referred to another individual within the </w:t>
      </w:r>
      <w:r w:rsidR="003E19D5" w:rsidRPr="007B3F4A">
        <w:rPr>
          <w:rFonts w:ascii="Trebuchet MS" w:hAnsi="Trebuchet MS"/>
          <w:color w:val="232E56"/>
        </w:rPr>
        <w:t>School</w:t>
      </w:r>
      <w:r w:rsidRPr="007B3F4A">
        <w:rPr>
          <w:rFonts w:ascii="Trebuchet MS" w:hAnsi="Trebuchet MS"/>
          <w:color w:val="232E56"/>
        </w:rPr>
        <w:t xml:space="preserve"> or an external organisation.</w:t>
      </w:r>
    </w:p>
    <w:p w14:paraId="71CAE7FB" w14:textId="77777777" w:rsidR="00400C91" w:rsidRPr="007B3F4A" w:rsidRDefault="00400C91" w:rsidP="00400C91">
      <w:pPr>
        <w:pStyle w:val="NoSpacing"/>
        <w:rPr>
          <w:rFonts w:ascii="Trebuchet MS" w:hAnsi="Trebuchet MS"/>
          <w:color w:val="232E56"/>
        </w:rPr>
      </w:pPr>
    </w:p>
    <w:p w14:paraId="34372101" w14:textId="036FC450" w:rsidR="0005448B" w:rsidRPr="007B3F4A" w:rsidRDefault="0005448B" w:rsidP="00400C91">
      <w:pPr>
        <w:pStyle w:val="NoSpacing"/>
        <w:rPr>
          <w:rFonts w:ascii="Trebuchet MS" w:hAnsi="Trebuchet MS"/>
          <w:color w:val="232E56"/>
        </w:rPr>
      </w:pPr>
      <w:r w:rsidRPr="007B3F4A">
        <w:rPr>
          <w:rFonts w:ascii="Trebuchet MS" w:hAnsi="Trebuchet MS"/>
          <w:color w:val="232E56"/>
        </w:rPr>
        <w:t>It may be possible to resolve some concerns informally by agreed action without the need for further formal investigation.</w:t>
      </w:r>
    </w:p>
    <w:p w14:paraId="41F9E48D" w14:textId="6C5DA035" w:rsidR="0005448B" w:rsidRPr="007B3F4A" w:rsidRDefault="0005448B" w:rsidP="00994683">
      <w:pPr>
        <w:pStyle w:val="NoSpacing"/>
        <w:rPr>
          <w:rFonts w:ascii="Trebuchet MS" w:hAnsi="Trebuchet MS"/>
          <w:color w:val="232E56"/>
        </w:rPr>
      </w:pPr>
      <w:r w:rsidRPr="007B3F4A">
        <w:rPr>
          <w:rFonts w:ascii="Trebuchet MS" w:hAnsi="Trebuchet MS"/>
          <w:color w:val="232E56"/>
        </w:rPr>
        <w:t xml:space="preserve">Where it is not possible to resolve the matter informally, the action taken by the </w:t>
      </w:r>
      <w:r w:rsidR="001A4E8A" w:rsidRPr="007B3F4A">
        <w:rPr>
          <w:rFonts w:ascii="Trebuchet MS" w:hAnsi="Trebuchet MS"/>
          <w:color w:val="232E56"/>
        </w:rPr>
        <w:t>School</w:t>
      </w:r>
      <w:r w:rsidRPr="007B3F4A">
        <w:rPr>
          <w:rFonts w:ascii="Trebuchet MS" w:hAnsi="Trebuchet MS"/>
          <w:color w:val="232E56"/>
        </w:rPr>
        <w:t xml:space="preserve"> will depend on the nature of the concern and may include:</w:t>
      </w:r>
    </w:p>
    <w:p w14:paraId="70DA615E" w14:textId="77777777" w:rsidR="00994683" w:rsidRPr="007B3F4A" w:rsidRDefault="00994683" w:rsidP="00994683">
      <w:pPr>
        <w:pStyle w:val="NoSpacing"/>
        <w:rPr>
          <w:color w:val="232E56"/>
        </w:rPr>
      </w:pPr>
    </w:p>
    <w:p w14:paraId="2AC1D01D" w14:textId="77777777"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Undertaking an internal management or disciplinary investigation</w:t>
      </w:r>
    </w:p>
    <w:p w14:paraId="11222C6C" w14:textId="39D1B1E6" w:rsidR="00D82F28" w:rsidRPr="007B3F4A" w:rsidRDefault="00D82F28" w:rsidP="00D82F28">
      <w:pPr>
        <w:pStyle w:val="NoSpacing"/>
        <w:numPr>
          <w:ilvl w:val="0"/>
          <w:numId w:val="20"/>
        </w:numPr>
        <w:rPr>
          <w:rFonts w:ascii="Trebuchet MS" w:hAnsi="Trebuchet MS"/>
          <w:color w:val="232E56"/>
        </w:rPr>
      </w:pPr>
      <w:r w:rsidRPr="007B3F4A">
        <w:rPr>
          <w:rFonts w:ascii="Trebuchet MS" w:hAnsi="Trebuchet MS"/>
          <w:color w:val="232E56"/>
        </w:rPr>
        <w:t>Referral to KCC’s Head of Internal Audit (please note this is a requirement in all cases of suspected financial irregularity in maintained schools)</w:t>
      </w:r>
    </w:p>
    <w:p w14:paraId="1E34A3E1" w14:textId="7783570A" w:rsidR="00AD6100" w:rsidRPr="007B3F4A" w:rsidRDefault="00976845" w:rsidP="00976845">
      <w:pPr>
        <w:pStyle w:val="NoSpacing"/>
        <w:numPr>
          <w:ilvl w:val="0"/>
          <w:numId w:val="20"/>
        </w:numPr>
        <w:rPr>
          <w:rFonts w:ascii="Trebuchet MS" w:hAnsi="Trebuchet MS"/>
          <w:color w:val="232E56"/>
        </w:rPr>
      </w:pPr>
      <w:r w:rsidRPr="007B3F4A">
        <w:rPr>
          <w:rFonts w:ascii="Trebuchet MS" w:hAnsi="Trebuchet MS"/>
          <w:color w:val="232E56"/>
        </w:rPr>
        <w:t>Referral to an external auditor</w:t>
      </w:r>
    </w:p>
    <w:p w14:paraId="52A8BAE8" w14:textId="77777777"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Referral to another regulatory authority</w:t>
      </w:r>
    </w:p>
    <w:p w14:paraId="2E1729C1" w14:textId="77777777"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Referral to the Police</w:t>
      </w:r>
    </w:p>
    <w:p w14:paraId="49A991ED" w14:textId="77777777"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Referral to the Local Authority</w:t>
      </w:r>
    </w:p>
    <w:p w14:paraId="09500F83" w14:textId="77777777" w:rsidR="0005448B" w:rsidRPr="007B3F4A" w:rsidRDefault="0005448B" w:rsidP="0005448B">
      <w:pPr>
        <w:jc w:val="both"/>
        <w:rPr>
          <w:rFonts w:ascii="Arial" w:hAnsi="Arial" w:cs="Arial"/>
          <w:color w:val="232E56"/>
        </w:rPr>
      </w:pPr>
    </w:p>
    <w:p w14:paraId="5F6FC2F8" w14:textId="7A1C5D90" w:rsidR="0005448B" w:rsidRPr="007B3F4A" w:rsidRDefault="0005448B" w:rsidP="00994683">
      <w:pPr>
        <w:pStyle w:val="NoSpacing"/>
        <w:rPr>
          <w:rFonts w:ascii="Trebuchet MS" w:hAnsi="Trebuchet MS"/>
          <w:color w:val="232E56"/>
        </w:rPr>
      </w:pPr>
      <w:r w:rsidRPr="007B3F4A">
        <w:rPr>
          <w:rFonts w:ascii="Trebuchet MS" w:hAnsi="Trebuchet MS"/>
          <w:color w:val="232E56"/>
        </w:rPr>
        <w:t>Within 10 working days of receipt of any concern, the person progressing the matter will write to the Employee to:</w:t>
      </w:r>
    </w:p>
    <w:p w14:paraId="2D3E4C0F" w14:textId="77777777" w:rsidR="00994683" w:rsidRPr="007B3F4A" w:rsidRDefault="00994683" w:rsidP="00994683">
      <w:pPr>
        <w:pStyle w:val="NoSpacing"/>
        <w:rPr>
          <w:color w:val="232E56"/>
        </w:rPr>
      </w:pPr>
    </w:p>
    <w:p w14:paraId="5D978EA4" w14:textId="77777777"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Acknowledge that the concern has been received</w:t>
      </w:r>
    </w:p>
    <w:p w14:paraId="1A480EA9" w14:textId="16481C6C"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 xml:space="preserve">Indicate how and through whom the </w:t>
      </w:r>
      <w:r w:rsidR="00204721" w:rsidRPr="007B3F4A">
        <w:rPr>
          <w:rFonts w:ascii="Trebuchet MS" w:hAnsi="Trebuchet MS" w:cs="Arial"/>
          <w:color w:val="232E56"/>
          <w:sz w:val="22"/>
          <w:szCs w:val="22"/>
        </w:rPr>
        <w:t>School</w:t>
      </w:r>
      <w:r w:rsidRPr="007B3F4A">
        <w:rPr>
          <w:rFonts w:ascii="Trebuchet MS" w:hAnsi="Trebuchet MS" w:cs="Arial"/>
          <w:color w:val="232E56"/>
          <w:sz w:val="22"/>
          <w:szCs w:val="22"/>
        </w:rPr>
        <w:t xml:space="preserve"> proposes to address the matter including whether further investigation or referral to another organisation will be made</w:t>
      </w:r>
    </w:p>
    <w:p w14:paraId="59671E25" w14:textId="77777777"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Give an estimate of how long the investigation will take</w:t>
      </w:r>
    </w:p>
    <w:p w14:paraId="63FC467C" w14:textId="4F1B908B"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 xml:space="preserve">Indicate whether further information will be sought from the </w:t>
      </w:r>
      <w:r w:rsidR="00BD3C79" w:rsidRPr="007B3F4A">
        <w:rPr>
          <w:rFonts w:ascii="Trebuchet MS" w:hAnsi="Trebuchet MS" w:cs="Arial"/>
          <w:color w:val="232E56"/>
          <w:sz w:val="22"/>
          <w:szCs w:val="22"/>
        </w:rPr>
        <w:t>E</w:t>
      </w:r>
      <w:r w:rsidRPr="007B3F4A">
        <w:rPr>
          <w:rFonts w:ascii="Trebuchet MS" w:hAnsi="Trebuchet MS" w:cs="Arial"/>
          <w:color w:val="232E56"/>
          <w:sz w:val="22"/>
          <w:szCs w:val="22"/>
        </w:rPr>
        <w:t>mployee and the arrangements for obtaining this where known</w:t>
      </w:r>
    </w:p>
    <w:p w14:paraId="6028E31A" w14:textId="77777777" w:rsidR="0005448B" w:rsidRPr="007B3F4A" w:rsidRDefault="0005448B" w:rsidP="0005448B">
      <w:pPr>
        <w:spacing w:after="0" w:line="240" w:lineRule="auto"/>
        <w:ind w:left="1080"/>
        <w:jc w:val="both"/>
        <w:rPr>
          <w:rFonts w:ascii="Arial" w:hAnsi="Arial" w:cs="Arial"/>
          <w:color w:val="232E56"/>
        </w:rPr>
      </w:pPr>
    </w:p>
    <w:p w14:paraId="1B9D5768" w14:textId="77777777" w:rsidR="0005448B" w:rsidRPr="007B3F4A" w:rsidRDefault="0005448B" w:rsidP="00994683">
      <w:pPr>
        <w:pStyle w:val="NoSpacing"/>
        <w:rPr>
          <w:rFonts w:ascii="Trebuchet MS" w:hAnsi="Trebuchet MS"/>
          <w:color w:val="232E56"/>
        </w:rPr>
      </w:pPr>
      <w:r w:rsidRPr="007B3F4A">
        <w:rPr>
          <w:rFonts w:ascii="Trebuchet MS" w:hAnsi="Trebuchet MS"/>
          <w:color w:val="232E56"/>
        </w:rPr>
        <w:t xml:space="preserve">The form of further contact between the Employee and the person progressing the complaint will depend on the nature of the matter raised and the follow up action required. </w:t>
      </w:r>
    </w:p>
    <w:p w14:paraId="7D52B21C" w14:textId="77777777" w:rsidR="00994683" w:rsidRPr="007B3F4A" w:rsidRDefault="00994683" w:rsidP="00994683">
      <w:pPr>
        <w:pStyle w:val="NoSpacing"/>
        <w:rPr>
          <w:rFonts w:ascii="Trebuchet MS" w:hAnsi="Trebuchet MS"/>
          <w:color w:val="232E56"/>
        </w:rPr>
      </w:pPr>
    </w:p>
    <w:p w14:paraId="7E2EE707" w14:textId="326C3C51" w:rsidR="0005448B" w:rsidRPr="007B3F4A" w:rsidRDefault="0005448B" w:rsidP="00994683">
      <w:pPr>
        <w:pStyle w:val="NoSpacing"/>
        <w:rPr>
          <w:rFonts w:ascii="Trebuchet MS" w:hAnsi="Trebuchet MS"/>
          <w:color w:val="232E56"/>
        </w:rPr>
      </w:pPr>
      <w:r w:rsidRPr="007B3F4A">
        <w:rPr>
          <w:rFonts w:ascii="Trebuchet MS" w:hAnsi="Trebuchet MS"/>
          <w:color w:val="232E56"/>
        </w:rPr>
        <w:t>In instances where an investigation is prolonged or referral to an external agency takes place – arrangements will be made to provide the Employee with situational updates as far as is practicable.</w:t>
      </w:r>
    </w:p>
    <w:p w14:paraId="3D29F720" w14:textId="77777777" w:rsidR="00994683" w:rsidRPr="007B3F4A" w:rsidRDefault="00994683" w:rsidP="00994683">
      <w:pPr>
        <w:pStyle w:val="NoSpacing"/>
        <w:rPr>
          <w:rFonts w:ascii="Trebuchet MS" w:hAnsi="Trebuchet MS"/>
          <w:color w:val="232E56"/>
        </w:rPr>
      </w:pPr>
    </w:p>
    <w:p w14:paraId="6861E4DC" w14:textId="0DFA5B26" w:rsidR="0005448B" w:rsidRPr="007B3F4A" w:rsidRDefault="0005448B" w:rsidP="00994683">
      <w:pPr>
        <w:pStyle w:val="NoSpacing"/>
        <w:rPr>
          <w:rFonts w:ascii="Trebuchet MS" w:hAnsi="Trebuchet MS"/>
          <w:color w:val="232E56"/>
        </w:rPr>
      </w:pPr>
      <w:r w:rsidRPr="007B3F4A">
        <w:rPr>
          <w:rFonts w:ascii="Trebuchet MS" w:hAnsi="Trebuchet MS"/>
          <w:color w:val="232E56"/>
        </w:rPr>
        <w:t>On occasion the person considering the complaint may determine that it is not appropriate for further action to be taken.  This may include where:</w:t>
      </w:r>
    </w:p>
    <w:p w14:paraId="58877015" w14:textId="77777777" w:rsidR="00994683" w:rsidRPr="007B3F4A" w:rsidRDefault="00994683" w:rsidP="00994683">
      <w:pPr>
        <w:pStyle w:val="NoSpacing"/>
        <w:rPr>
          <w:color w:val="232E56"/>
        </w:rPr>
      </w:pPr>
    </w:p>
    <w:p w14:paraId="0E95CCBA" w14:textId="77777777"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There is no evidence that malpractice has occurred</w:t>
      </w:r>
    </w:p>
    <w:p w14:paraId="23DBB844" w14:textId="77609FB2"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lastRenderedPageBreak/>
        <w:t xml:space="preserve">The matter is / has been the subject of internal proceedings under another </w:t>
      </w:r>
      <w:r w:rsidR="00E52477" w:rsidRPr="007B3F4A">
        <w:rPr>
          <w:rFonts w:ascii="Trebuchet MS" w:hAnsi="Trebuchet MS" w:cs="Arial"/>
          <w:color w:val="232E56"/>
          <w:sz w:val="22"/>
          <w:szCs w:val="22"/>
        </w:rPr>
        <w:t>school</w:t>
      </w:r>
      <w:r w:rsidRPr="007B3F4A">
        <w:rPr>
          <w:rFonts w:ascii="Trebuchet MS" w:hAnsi="Trebuchet MS" w:cs="Arial"/>
          <w:color w:val="232E56"/>
          <w:sz w:val="22"/>
          <w:szCs w:val="22"/>
        </w:rPr>
        <w:t xml:space="preserve"> policy</w:t>
      </w:r>
    </w:p>
    <w:p w14:paraId="3F38C120" w14:textId="77777777"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 xml:space="preserve">The matter is / has been the subject of external legal proceedings / been referred to another external agency </w:t>
      </w:r>
    </w:p>
    <w:p w14:paraId="7F55B9D8" w14:textId="77777777" w:rsidR="0005448B" w:rsidRPr="007B3F4A" w:rsidRDefault="0005448B" w:rsidP="0005448B">
      <w:pPr>
        <w:numPr>
          <w:ilvl w:val="0"/>
          <w:numId w:val="20"/>
        </w:numPr>
        <w:spacing w:after="0" w:line="240" w:lineRule="auto"/>
        <w:jc w:val="both"/>
        <w:rPr>
          <w:rFonts w:ascii="Trebuchet MS" w:hAnsi="Trebuchet MS" w:cs="Arial"/>
          <w:color w:val="232E56"/>
          <w:sz w:val="22"/>
          <w:szCs w:val="22"/>
        </w:rPr>
      </w:pPr>
      <w:r w:rsidRPr="007B3F4A">
        <w:rPr>
          <w:rFonts w:ascii="Trebuchet MS" w:hAnsi="Trebuchet MS" w:cs="Arial"/>
          <w:color w:val="232E56"/>
          <w:sz w:val="22"/>
          <w:szCs w:val="22"/>
        </w:rPr>
        <w:t>A false and malicious or vexatious complaint has been made</w:t>
      </w:r>
    </w:p>
    <w:p w14:paraId="16C78FC7" w14:textId="77777777" w:rsidR="0005448B" w:rsidRPr="007B3F4A" w:rsidRDefault="0005448B" w:rsidP="0005448B">
      <w:pPr>
        <w:pStyle w:val="SPSSectionHeading"/>
        <w:rPr>
          <w:color w:val="232E56"/>
        </w:rPr>
      </w:pPr>
      <w:bookmarkStart w:id="34" w:name="Ten"/>
    </w:p>
    <w:p w14:paraId="00E385F6" w14:textId="77777777" w:rsidR="0005448B" w:rsidRPr="007B3F4A" w:rsidRDefault="0005448B" w:rsidP="0001650E">
      <w:pPr>
        <w:pStyle w:val="SPSSectionHeading"/>
        <w:outlineLvl w:val="1"/>
        <w:rPr>
          <w:rFonts w:ascii="Trebuchet MS" w:hAnsi="Trebuchet MS"/>
          <w:color w:val="232E56"/>
          <w:sz w:val="26"/>
          <w:szCs w:val="26"/>
        </w:rPr>
      </w:pPr>
      <w:bookmarkStart w:id="35" w:name="_Toc53756739"/>
      <w:r w:rsidRPr="007B3F4A">
        <w:rPr>
          <w:rFonts w:ascii="Trebuchet MS" w:hAnsi="Trebuchet MS"/>
          <w:color w:val="232E56"/>
          <w:sz w:val="26"/>
          <w:szCs w:val="26"/>
        </w:rPr>
        <w:t>10 Notification of the Outcome of the Concern</w:t>
      </w:r>
      <w:bookmarkEnd w:id="35"/>
    </w:p>
    <w:bookmarkEnd w:id="34"/>
    <w:p w14:paraId="3396D87A" w14:textId="77777777" w:rsidR="0005448B" w:rsidRPr="007B3F4A" w:rsidRDefault="0005448B" w:rsidP="0005448B">
      <w:pPr>
        <w:pStyle w:val="SPSBodyText"/>
        <w:rPr>
          <w:color w:val="232E56"/>
        </w:rPr>
      </w:pPr>
    </w:p>
    <w:p w14:paraId="3CFB9D4F" w14:textId="3AEF504C" w:rsidR="0005448B" w:rsidRPr="007B3F4A" w:rsidRDefault="0005448B" w:rsidP="00795F22">
      <w:pPr>
        <w:pStyle w:val="NoSpacing"/>
        <w:rPr>
          <w:rFonts w:ascii="Trebuchet MS" w:hAnsi="Trebuchet MS"/>
          <w:color w:val="232E56"/>
        </w:rPr>
      </w:pPr>
      <w:r w:rsidRPr="007B3F4A">
        <w:rPr>
          <w:rFonts w:ascii="Trebuchet MS" w:hAnsi="Trebuchet MS"/>
          <w:color w:val="232E56"/>
        </w:rPr>
        <w:t xml:space="preserve">The </w:t>
      </w:r>
      <w:r w:rsidR="00A4168B" w:rsidRPr="007B3F4A">
        <w:rPr>
          <w:rFonts w:ascii="Trebuchet MS" w:hAnsi="Trebuchet MS"/>
          <w:color w:val="232E56"/>
        </w:rPr>
        <w:t>School</w:t>
      </w:r>
      <w:r w:rsidRPr="007B3F4A">
        <w:rPr>
          <w:rFonts w:ascii="Trebuchet MS" w:hAnsi="Trebuchet MS"/>
          <w:color w:val="232E56"/>
        </w:rPr>
        <w:t xml:space="preserve"> recognises that an Employee raising a concern would wish to be assured that the matter has been fully addressed.  Feedback will be provided on the outcome of the complaint, wherever possible.  </w:t>
      </w:r>
    </w:p>
    <w:p w14:paraId="19BA7172" w14:textId="77777777" w:rsidR="00795F22" w:rsidRPr="007B3F4A" w:rsidRDefault="00795F22" w:rsidP="00795F22">
      <w:pPr>
        <w:pStyle w:val="NoSpacing"/>
        <w:rPr>
          <w:rFonts w:ascii="Trebuchet MS" w:hAnsi="Trebuchet MS"/>
          <w:color w:val="232E56"/>
        </w:rPr>
      </w:pPr>
    </w:p>
    <w:p w14:paraId="1BCEAEA4" w14:textId="593D24D2" w:rsidR="0005448B" w:rsidRPr="007B3F4A" w:rsidRDefault="0005448B" w:rsidP="00795F22">
      <w:pPr>
        <w:pStyle w:val="NoSpacing"/>
        <w:rPr>
          <w:rFonts w:ascii="Trebuchet MS" w:hAnsi="Trebuchet MS"/>
          <w:color w:val="232E56"/>
        </w:rPr>
      </w:pPr>
      <w:r w:rsidRPr="007B3F4A">
        <w:rPr>
          <w:rFonts w:ascii="Trebuchet MS" w:hAnsi="Trebuchet MS"/>
          <w:color w:val="232E56"/>
        </w:rPr>
        <w:t>In some circumstances however it may not be appropriate or permissible to share this information (for example where  legal / disciplinary or regulatory authority action is pending or if sharing information may infringe the duty of confidence owed to a third party).  Where it is not appropriate to provide detailed feedback the Employee will be advised that the matter has been addressed or concluded as far as is practicable.</w:t>
      </w:r>
    </w:p>
    <w:p w14:paraId="09BC8F47" w14:textId="77777777" w:rsidR="00795F22" w:rsidRPr="007B3F4A" w:rsidRDefault="00795F22" w:rsidP="00795F22">
      <w:pPr>
        <w:pStyle w:val="NoSpacing"/>
        <w:rPr>
          <w:rFonts w:ascii="Trebuchet MS" w:hAnsi="Trebuchet MS"/>
          <w:color w:val="232E56"/>
        </w:rPr>
      </w:pPr>
    </w:p>
    <w:p w14:paraId="630E7795" w14:textId="209EDE22" w:rsidR="0005448B" w:rsidRPr="007B3F4A" w:rsidRDefault="0005448B" w:rsidP="00795F22">
      <w:pPr>
        <w:pStyle w:val="NoSpacing"/>
        <w:rPr>
          <w:rFonts w:ascii="Trebuchet MS" w:hAnsi="Trebuchet MS"/>
          <w:color w:val="232E56"/>
        </w:rPr>
      </w:pPr>
      <w:r w:rsidRPr="007B3F4A">
        <w:rPr>
          <w:rFonts w:ascii="Trebuchet MS" w:hAnsi="Trebuchet MS"/>
          <w:color w:val="232E56"/>
        </w:rPr>
        <w:t>Where a matter is not to be considered further the Employee who raised the complaint will be advised of this in writing.</w:t>
      </w:r>
    </w:p>
    <w:p w14:paraId="3D0E7D33" w14:textId="77777777" w:rsidR="0005448B" w:rsidRPr="007B3F4A" w:rsidRDefault="0005448B" w:rsidP="0005448B">
      <w:pPr>
        <w:pStyle w:val="SPSBodyText"/>
        <w:rPr>
          <w:color w:val="232E56"/>
        </w:rPr>
      </w:pPr>
    </w:p>
    <w:p w14:paraId="6FE5E0D8" w14:textId="77777777" w:rsidR="0005448B" w:rsidRPr="007B3F4A" w:rsidRDefault="0005448B" w:rsidP="0001650E">
      <w:pPr>
        <w:pStyle w:val="SPSSectionHeading"/>
        <w:outlineLvl w:val="1"/>
        <w:rPr>
          <w:rFonts w:ascii="Trebuchet MS" w:hAnsi="Trebuchet MS"/>
          <w:color w:val="232E56"/>
          <w:sz w:val="26"/>
          <w:szCs w:val="26"/>
        </w:rPr>
      </w:pPr>
      <w:bookmarkStart w:id="36" w:name="_Toc53756740"/>
      <w:bookmarkStart w:id="37" w:name="Eleven"/>
      <w:r w:rsidRPr="007B3F4A">
        <w:rPr>
          <w:rFonts w:ascii="Trebuchet MS" w:hAnsi="Trebuchet MS"/>
          <w:color w:val="232E56"/>
          <w:sz w:val="26"/>
          <w:szCs w:val="26"/>
        </w:rPr>
        <w:t>11 How the matter may be taken further</w:t>
      </w:r>
      <w:bookmarkEnd w:id="36"/>
    </w:p>
    <w:bookmarkEnd w:id="37"/>
    <w:p w14:paraId="60EFBE12" w14:textId="77777777" w:rsidR="0005448B" w:rsidRPr="007B3F4A" w:rsidRDefault="0005448B" w:rsidP="0005448B">
      <w:pPr>
        <w:pStyle w:val="SPSBodyText"/>
        <w:rPr>
          <w:color w:val="232E56"/>
        </w:rPr>
      </w:pPr>
    </w:p>
    <w:p w14:paraId="685B9F43" w14:textId="2F4C835B" w:rsidR="0005448B" w:rsidRPr="007B3F4A" w:rsidRDefault="0005448B" w:rsidP="00795F22">
      <w:pPr>
        <w:pStyle w:val="NoSpacing"/>
        <w:rPr>
          <w:rFonts w:ascii="Trebuchet MS" w:hAnsi="Trebuchet MS"/>
          <w:color w:val="232E56"/>
        </w:rPr>
      </w:pPr>
      <w:r w:rsidRPr="007B3F4A">
        <w:rPr>
          <w:rFonts w:ascii="Trebuchet MS" w:hAnsi="Trebuchet MS"/>
          <w:color w:val="232E56"/>
        </w:rPr>
        <w:t xml:space="preserve">This procedure is intended to provide Employees with a mechanism to raise concerns internally within the </w:t>
      </w:r>
      <w:r w:rsidR="001551C0" w:rsidRPr="007B3F4A">
        <w:rPr>
          <w:rFonts w:ascii="Trebuchet MS" w:hAnsi="Trebuchet MS"/>
          <w:color w:val="232E56"/>
        </w:rPr>
        <w:t>School</w:t>
      </w:r>
      <w:r w:rsidRPr="007B3F4A">
        <w:rPr>
          <w:rFonts w:ascii="Trebuchet MS" w:hAnsi="Trebuchet MS"/>
          <w:color w:val="232E56"/>
        </w:rPr>
        <w:t xml:space="preserve">. </w:t>
      </w:r>
    </w:p>
    <w:p w14:paraId="0A71D8AD" w14:textId="77777777" w:rsidR="00795F22" w:rsidRPr="007B3F4A" w:rsidRDefault="00795F22" w:rsidP="00795F22">
      <w:pPr>
        <w:pStyle w:val="NoSpacing"/>
        <w:rPr>
          <w:rFonts w:ascii="Trebuchet MS" w:hAnsi="Trebuchet MS"/>
          <w:color w:val="232E56"/>
        </w:rPr>
      </w:pPr>
    </w:p>
    <w:p w14:paraId="1DF9CEAB" w14:textId="203BC1D1" w:rsidR="0005448B" w:rsidRPr="007B3F4A" w:rsidRDefault="0005448B" w:rsidP="00795F22">
      <w:pPr>
        <w:pStyle w:val="NoSpacing"/>
        <w:rPr>
          <w:rFonts w:ascii="Trebuchet MS" w:hAnsi="Trebuchet MS"/>
          <w:color w:val="232E56"/>
        </w:rPr>
      </w:pPr>
      <w:r w:rsidRPr="007B3F4A">
        <w:rPr>
          <w:rFonts w:ascii="Trebuchet MS" w:hAnsi="Trebuchet MS"/>
          <w:color w:val="232E56"/>
        </w:rPr>
        <w:t xml:space="preserve">Should this process be exhausted and the Employee feels that matters have not been fully / appropriately addressed or that concerns are ongoing they may wish to raise the matter outside of the </w:t>
      </w:r>
      <w:r w:rsidR="006458B4" w:rsidRPr="007B3F4A">
        <w:rPr>
          <w:rFonts w:ascii="Trebuchet MS" w:hAnsi="Trebuchet MS"/>
          <w:color w:val="232E56"/>
        </w:rPr>
        <w:t>School</w:t>
      </w:r>
      <w:r w:rsidRPr="007B3F4A">
        <w:rPr>
          <w:rFonts w:ascii="Trebuchet MS" w:hAnsi="Trebuchet MS"/>
          <w:color w:val="232E56"/>
        </w:rPr>
        <w:t>.</w:t>
      </w:r>
    </w:p>
    <w:p w14:paraId="1E009FB4" w14:textId="77777777" w:rsidR="00795F22" w:rsidRPr="007B3F4A" w:rsidRDefault="00795F22" w:rsidP="00795F22">
      <w:pPr>
        <w:pStyle w:val="NoSpacing"/>
        <w:rPr>
          <w:rFonts w:ascii="Trebuchet MS" w:hAnsi="Trebuchet MS"/>
          <w:color w:val="232E56"/>
        </w:rPr>
      </w:pPr>
    </w:p>
    <w:p w14:paraId="137A3D3B" w14:textId="4C922775" w:rsidR="0005448B" w:rsidRPr="007B3F4A" w:rsidRDefault="0005448B" w:rsidP="00795F22">
      <w:pPr>
        <w:pStyle w:val="NoSpacing"/>
        <w:rPr>
          <w:rFonts w:ascii="Trebuchet MS" w:hAnsi="Trebuchet MS"/>
          <w:color w:val="232E56"/>
        </w:rPr>
      </w:pPr>
      <w:r w:rsidRPr="007B3F4A">
        <w:rPr>
          <w:rFonts w:ascii="Trebuchet MS" w:hAnsi="Trebuchet MS"/>
          <w:color w:val="232E56"/>
        </w:rPr>
        <w:t>Appropriate contacts are listed at Appendix 1.</w:t>
      </w:r>
    </w:p>
    <w:p w14:paraId="02A8D62F" w14:textId="77777777" w:rsidR="00795F22" w:rsidRPr="007B3F4A" w:rsidRDefault="00795F22" w:rsidP="00795F22">
      <w:pPr>
        <w:pStyle w:val="NoSpacing"/>
        <w:rPr>
          <w:rFonts w:ascii="Trebuchet MS" w:hAnsi="Trebuchet MS"/>
          <w:color w:val="232E56"/>
        </w:rPr>
      </w:pPr>
    </w:p>
    <w:p w14:paraId="538BC25F" w14:textId="18FB7AF5" w:rsidR="0005448B" w:rsidRPr="007B3F4A" w:rsidRDefault="0005448B" w:rsidP="00795F22">
      <w:pPr>
        <w:pStyle w:val="NoSpacing"/>
        <w:rPr>
          <w:rFonts w:ascii="Trebuchet MS" w:hAnsi="Trebuchet MS"/>
          <w:color w:val="232E56"/>
        </w:rPr>
      </w:pPr>
      <w:r w:rsidRPr="007B3F4A">
        <w:rPr>
          <w:rFonts w:ascii="Trebuchet MS" w:hAnsi="Trebuchet MS"/>
          <w:color w:val="232E56"/>
        </w:rPr>
        <w:t>An Employee who intends to raise a concern externally is encouraged to consider carefully whether this is the most appropriate form of action to resolve the issue and whether all reasonable internal steps have been taken.</w:t>
      </w:r>
    </w:p>
    <w:p w14:paraId="469438F3" w14:textId="77777777" w:rsidR="00795F22" w:rsidRPr="007B3F4A" w:rsidRDefault="00795F22" w:rsidP="00795F22">
      <w:pPr>
        <w:pStyle w:val="NoSpacing"/>
        <w:rPr>
          <w:rFonts w:ascii="Trebuchet MS" w:hAnsi="Trebuchet MS"/>
          <w:color w:val="232E56"/>
        </w:rPr>
      </w:pPr>
    </w:p>
    <w:p w14:paraId="33AC8A5C" w14:textId="4B185CA3" w:rsidR="0005448B" w:rsidRPr="007B3F4A" w:rsidRDefault="0005448B" w:rsidP="00795F22">
      <w:pPr>
        <w:pStyle w:val="NoSpacing"/>
        <w:rPr>
          <w:rFonts w:ascii="Trebuchet MS" w:hAnsi="Trebuchet MS"/>
          <w:color w:val="232E56"/>
        </w:rPr>
      </w:pPr>
      <w:r w:rsidRPr="007B3F4A">
        <w:rPr>
          <w:rFonts w:ascii="Trebuchet MS" w:hAnsi="Trebuchet MS"/>
          <w:color w:val="232E56"/>
        </w:rPr>
        <w:t xml:space="preserve">If a matter is raised outside of the </w:t>
      </w:r>
      <w:r w:rsidR="006458B4" w:rsidRPr="007B3F4A">
        <w:rPr>
          <w:rFonts w:ascii="Trebuchet MS" w:hAnsi="Trebuchet MS"/>
          <w:color w:val="232E56"/>
        </w:rPr>
        <w:t>School</w:t>
      </w:r>
      <w:r w:rsidRPr="007B3F4A">
        <w:rPr>
          <w:rFonts w:ascii="Trebuchet MS" w:hAnsi="Trebuchet MS"/>
          <w:color w:val="232E56"/>
        </w:rPr>
        <w:t xml:space="preserve">, an Employee should take all reasonable steps to ensure that confidential or privileged information is not disclosed. </w:t>
      </w:r>
    </w:p>
    <w:p w14:paraId="7D44A8B6" w14:textId="77777777" w:rsidR="0005448B" w:rsidRPr="007B3F4A" w:rsidRDefault="0005448B" w:rsidP="0005448B">
      <w:pPr>
        <w:pStyle w:val="SPSBodyText"/>
        <w:rPr>
          <w:color w:val="232E56"/>
        </w:rPr>
      </w:pPr>
    </w:p>
    <w:p w14:paraId="4E093E49" w14:textId="77777777" w:rsidR="0005448B" w:rsidRPr="007B3F4A" w:rsidRDefault="0005448B" w:rsidP="0001650E">
      <w:pPr>
        <w:pStyle w:val="SPSSectionHeading"/>
        <w:outlineLvl w:val="1"/>
        <w:rPr>
          <w:rFonts w:ascii="Trebuchet MS" w:hAnsi="Trebuchet MS"/>
          <w:color w:val="232E56"/>
          <w:sz w:val="26"/>
          <w:szCs w:val="26"/>
        </w:rPr>
      </w:pPr>
      <w:bookmarkStart w:id="38" w:name="_Toc53756741"/>
      <w:bookmarkStart w:id="39" w:name="Twelve"/>
      <w:r w:rsidRPr="007B3F4A">
        <w:rPr>
          <w:rFonts w:ascii="Trebuchet MS" w:hAnsi="Trebuchet MS"/>
          <w:color w:val="232E56"/>
          <w:sz w:val="26"/>
          <w:szCs w:val="26"/>
        </w:rPr>
        <w:t>12 Protection and Support for Employees</w:t>
      </w:r>
      <w:bookmarkEnd w:id="38"/>
    </w:p>
    <w:bookmarkEnd w:id="39"/>
    <w:p w14:paraId="53A74D36" w14:textId="77777777" w:rsidR="0005448B" w:rsidRPr="007B3F4A" w:rsidRDefault="0005448B" w:rsidP="0005448B">
      <w:pPr>
        <w:pStyle w:val="SPSBodyText"/>
        <w:rPr>
          <w:color w:val="232E56"/>
        </w:rPr>
      </w:pPr>
    </w:p>
    <w:p w14:paraId="5449F086" w14:textId="58DDD296" w:rsidR="0005448B" w:rsidRPr="00B650C0" w:rsidRDefault="0005448B" w:rsidP="0087673A">
      <w:pPr>
        <w:pStyle w:val="NoSpacing"/>
        <w:rPr>
          <w:rFonts w:ascii="Trebuchet MS" w:hAnsi="Trebuchet MS"/>
          <w:color w:val="232E56"/>
        </w:rPr>
      </w:pPr>
      <w:r w:rsidRPr="00B650C0">
        <w:rPr>
          <w:rFonts w:ascii="Trebuchet MS" w:hAnsi="Trebuchet MS"/>
          <w:color w:val="232E56"/>
        </w:rPr>
        <w:t xml:space="preserve">The </w:t>
      </w:r>
      <w:r w:rsidR="00E24984" w:rsidRPr="00B650C0">
        <w:rPr>
          <w:rFonts w:ascii="Trebuchet MS" w:hAnsi="Trebuchet MS"/>
          <w:color w:val="232E56"/>
        </w:rPr>
        <w:t xml:space="preserve">School </w:t>
      </w:r>
      <w:r w:rsidRPr="00B650C0">
        <w:rPr>
          <w:rFonts w:ascii="Trebuchet MS" w:hAnsi="Trebuchet MS"/>
          <w:color w:val="232E56"/>
        </w:rPr>
        <w:t>will take reasonable measures to support and protect Employees who raise concerns.</w:t>
      </w:r>
    </w:p>
    <w:p w14:paraId="1A4DB4F2" w14:textId="77777777" w:rsidR="0087673A" w:rsidRPr="00B650C0" w:rsidRDefault="0087673A" w:rsidP="0005448B">
      <w:pPr>
        <w:spacing w:after="0"/>
        <w:jc w:val="both"/>
        <w:rPr>
          <w:rFonts w:ascii="Trebuchet MS" w:hAnsi="Trebuchet MS" w:cs="Arial"/>
          <w:b/>
          <w:color w:val="232E56"/>
          <w:sz w:val="22"/>
          <w:szCs w:val="22"/>
        </w:rPr>
      </w:pPr>
    </w:p>
    <w:p w14:paraId="005E9850" w14:textId="77777777" w:rsidR="0005448B" w:rsidRPr="00B650C0" w:rsidRDefault="0005448B" w:rsidP="0087673A">
      <w:pPr>
        <w:pStyle w:val="NoSpacing"/>
        <w:rPr>
          <w:rFonts w:ascii="Trebuchet MS" w:hAnsi="Trebuchet MS"/>
          <w:b/>
          <w:bCs/>
          <w:color w:val="232E56"/>
        </w:rPr>
      </w:pPr>
      <w:r w:rsidRPr="00B650C0">
        <w:rPr>
          <w:rFonts w:ascii="Trebuchet MS" w:hAnsi="Trebuchet MS"/>
          <w:b/>
          <w:bCs/>
          <w:color w:val="232E56"/>
        </w:rPr>
        <w:t>Protection from Detriment</w:t>
      </w:r>
    </w:p>
    <w:p w14:paraId="058291DD" w14:textId="77777777" w:rsidR="0087673A" w:rsidRPr="00B650C0" w:rsidRDefault="0087673A" w:rsidP="0087673A">
      <w:pPr>
        <w:pStyle w:val="NoSpacing"/>
        <w:rPr>
          <w:rFonts w:ascii="Trebuchet MS" w:hAnsi="Trebuchet MS"/>
          <w:color w:val="232E56"/>
        </w:rPr>
      </w:pPr>
    </w:p>
    <w:p w14:paraId="4805F01B" w14:textId="6BC4C2F4" w:rsidR="0005448B" w:rsidRPr="00B650C0" w:rsidRDefault="0005448B" w:rsidP="0087673A">
      <w:pPr>
        <w:pStyle w:val="NoSpacing"/>
        <w:rPr>
          <w:rFonts w:ascii="Trebuchet MS" w:hAnsi="Trebuchet MS"/>
          <w:b/>
          <w:color w:val="232E56"/>
        </w:rPr>
      </w:pPr>
      <w:r w:rsidRPr="00B650C0">
        <w:rPr>
          <w:rFonts w:ascii="Trebuchet MS" w:hAnsi="Trebuchet MS"/>
          <w:color w:val="232E56"/>
        </w:rPr>
        <w:t xml:space="preserve">Employees raising a concern with reasonable suspicion for doing so will not be subject </w:t>
      </w:r>
      <w:r w:rsidRPr="00B650C0">
        <w:rPr>
          <w:rFonts w:ascii="Trebuchet MS" w:hAnsi="Trebuchet MS"/>
          <w:color w:val="232E56"/>
        </w:rPr>
        <w:lastRenderedPageBreak/>
        <w:t xml:space="preserve">to discrimination, harassment or victimisation.  Should an Employee believe they have been subject to detriment or retribution they should report this to the Chair of Governors who may address the matter in accordance with the </w:t>
      </w:r>
      <w:r w:rsidR="00DF0CE5" w:rsidRPr="00B650C0">
        <w:rPr>
          <w:rFonts w:ascii="Trebuchet MS" w:hAnsi="Trebuchet MS"/>
          <w:color w:val="232E56"/>
        </w:rPr>
        <w:t>School</w:t>
      </w:r>
      <w:r w:rsidRPr="00B650C0">
        <w:rPr>
          <w:rFonts w:ascii="Trebuchet MS" w:hAnsi="Trebuchet MS"/>
          <w:color w:val="232E56"/>
        </w:rPr>
        <w:t>’s disciplinary procedure.</w:t>
      </w:r>
    </w:p>
    <w:p w14:paraId="025571F5" w14:textId="77777777" w:rsidR="0087673A" w:rsidRPr="00B650C0" w:rsidRDefault="0087673A" w:rsidP="0087673A">
      <w:pPr>
        <w:pStyle w:val="NoSpacing"/>
        <w:rPr>
          <w:rFonts w:ascii="Trebuchet MS" w:hAnsi="Trebuchet MS"/>
          <w:color w:val="232E56"/>
        </w:rPr>
      </w:pPr>
    </w:p>
    <w:p w14:paraId="26D91ABF" w14:textId="34537FAA" w:rsidR="0005448B" w:rsidRPr="00B650C0" w:rsidRDefault="0005448B" w:rsidP="0087673A">
      <w:pPr>
        <w:pStyle w:val="NoSpacing"/>
        <w:rPr>
          <w:rFonts w:ascii="Trebuchet MS" w:hAnsi="Trebuchet MS"/>
          <w:color w:val="232E56"/>
        </w:rPr>
      </w:pPr>
      <w:r w:rsidRPr="00B650C0">
        <w:rPr>
          <w:rFonts w:ascii="Trebuchet MS" w:hAnsi="Trebuchet MS"/>
          <w:color w:val="232E56"/>
        </w:rPr>
        <w:t>No action will be taken against an Employee where concerns raised are subsequently unproven.</w:t>
      </w:r>
    </w:p>
    <w:p w14:paraId="0796FACA" w14:textId="77777777" w:rsidR="0087673A" w:rsidRPr="00B650C0" w:rsidRDefault="0087673A" w:rsidP="0087673A">
      <w:pPr>
        <w:pStyle w:val="NoSpacing"/>
        <w:rPr>
          <w:rFonts w:ascii="Trebuchet MS" w:hAnsi="Trebuchet MS"/>
          <w:color w:val="232E56"/>
        </w:rPr>
      </w:pPr>
    </w:p>
    <w:p w14:paraId="71E3D891" w14:textId="23016546" w:rsidR="0005448B" w:rsidRPr="00B650C0" w:rsidRDefault="0005448B" w:rsidP="0087673A">
      <w:pPr>
        <w:pStyle w:val="NoSpacing"/>
        <w:rPr>
          <w:rFonts w:ascii="Trebuchet MS" w:hAnsi="Trebuchet MS"/>
          <w:color w:val="232E56"/>
        </w:rPr>
      </w:pPr>
      <w:r w:rsidRPr="00B650C0">
        <w:rPr>
          <w:rFonts w:ascii="Trebuchet MS" w:hAnsi="Trebuchet MS"/>
          <w:color w:val="232E56"/>
        </w:rPr>
        <w:t>However disciplinary action may be taken against individuals who knowingly make ‘false, malicious and / or vexatious allegations.</w:t>
      </w:r>
    </w:p>
    <w:p w14:paraId="4AF00007" w14:textId="77777777" w:rsidR="0087673A" w:rsidRPr="00B650C0" w:rsidRDefault="0087673A" w:rsidP="0087673A">
      <w:pPr>
        <w:pStyle w:val="NoSpacing"/>
        <w:rPr>
          <w:rFonts w:ascii="Trebuchet MS" w:hAnsi="Trebuchet MS"/>
          <w:color w:val="232E56"/>
        </w:rPr>
      </w:pPr>
    </w:p>
    <w:p w14:paraId="2BBEF8A9" w14:textId="78F805E3" w:rsidR="0087673A" w:rsidRPr="00B650C0" w:rsidRDefault="0005448B" w:rsidP="00B650C0">
      <w:pPr>
        <w:pStyle w:val="NoSpacing"/>
        <w:rPr>
          <w:rFonts w:ascii="Trebuchet MS" w:hAnsi="Trebuchet MS"/>
          <w:color w:val="232E56"/>
        </w:rPr>
      </w:pPr>
      <w:r w:rsidRPr="00B650C0">
        <w:rPr>
          <w:rFonts w:ascii="Trebuchet MS" w:hAnsi="Trebuchet MS"/>
          <w:color w:val="232E56"/>
        </w:rPr>
        <w:t xml:space="preserve">Should an employee commit a criminal offence in raising a concern (e.g. accepting a bribe or an act of corruption) – protection from detriment may be lost and the Employee may be subject to the </w:t>
      </w:r>
      <w:r w:rsidR="00656D66" w:rsidRPr="00B650C0">
        <w:rPr>
          <w:rFonts w:ascii="Trebuchet MS" w:hAnsi="Trebuchet MS"/>
          <w:color w:val="232E56"/>
        </w:rPr>
        <w:t>School</w:t>
      </w:r>
      <w:r w:rsidRPr="00B650C0">
        <w:rPr>
          <w:rFonts w:ascii="Trebuchet MS" w:hAnsi="Trebuchet MS"/>
          <w:color w:val="232E56"/>
        </w:rPr>
        <w:t>’s disciplinary procedures</w:t>
      </w:r>
      <w:r w:rsidR="00352DFA">
        <w:rPr>
          <w:rFonts w:ascii="Trebuchet MS" w:hAnsi="Trebuchet MS"/>
          <w:color w:val="232E56"/>
        </w:rPr>
        <w:t>.</w:t>
      </w:r>
    </w:p>
    <w:p w14:paraId="79F2D362" w14:textId="77777777" w:rsidR="0087673A" w:rsidRPr="007B3F4A" w:rsidRDefault="0087673A" w:rsidP="0005448B">
      <w:pPr>
        <w:spacing w:after="0"/>
        <w:jc w:val="both"/>
        <w:rPr>
          <w:rFonts w:ascii="Arial" w:hAnsi="Arial" w:cs="Arial"/>
          <w:b/>
          <w:color w:val="232E56"/>
        </w:rPr>
      </w:pPr>
    </w:p>
    <w:p w14:paraId="663B10B6" w14:textId="73A43F33" w:rsidR="0005448B" w:rsidRPr="007B3F4A" w:rsidRDefault="0005448B" w:rsidP="0087673A">
      <w:pPr>
        <w:pStyle w:val="NoSpacing"/>
        <w:rPr>
          <w:rFonts w:ascii="Trebuchet MS" w:hAnsi="Trebuchet MS"/>
          <w:b/>
          <w:bCs/>
          <w:color w:val="232E56"/>
        </w:rPr>
      </w:pPr>
      <w:r w:rsidRPr="007B3F4A">
        <w:rPr>
          <w:rFonts w:ascii="Trebuchet MS" w:hAnsi="Trebuchet MS"/>
          <w:b/>
          <w:bCs/>
          <w:color w:val="232E56"/>
        </w:rPr>
        <w:t>Confidentiality</w:t>
      </w:r>
    </w:p>
    <w:p w14:paraId="7F19773E" w14:textId="77777777" w:rsidR="0087673A" w:rsidRPr="007B3F4A" w:rsidRDefault="0087673A" w:rsidP="0087673A">
      <w:pPr>
        <w:pStyle w:val="NoSpacing"/>
        <w:rPr>
          <w:rFonts w:ascii="Trebuchet MS" w:hAnsi="Trebuchet MS"/>
          <w:color w:val="232E56"/>
        </w:rPr>
      </w:pPr>
    </w:p>
    <w:p w14:paraId="02FD011E" w14:textId="4D603610" w:rsidR="0005448B" w:rsidRPr="007B3F4A" w:rsidRDefault="0005448B" w:rsidP="0087673A">
      <w:pPr>
        <w:pStyle w:val="NoSpacing"/>
        <w:rPr>
          <w:rFonts w:ascii="Trebuchet MS" w:hAnsi="Trebuchet MS"/>
          <w:color w:val="232E56"/>
        </w:rPr>
      </w:pPr>
      <w:r w:rsidRPr="007B3F4A">
        <w:rPr>
          <w:rFonts w:ascii="Trebuchet MS" w:hAnsi="Trebuchet MS"/>
          <w:color w:val="232E56"/>
        </w:rPr>
        <w:t xml:space="preserve">The best way to raise a concern is to do so openly. Openness makes it easier for the </w:t>
      </w:r>
      <w:r w:rsidR="00C85D54" w:rsidRPr="007B3F4A">
        <w:rPr>
          <w:rFonts w:ascii="Trebuchet MS" w:hAnsi="Trebuchet MS"/>
          <w:color w:val="232E56"/>
        </w:rPr>
        <w:t>School</w:t>
      </w:r>
      <w:r w:rsidRPr="007B3F4A">
        <w:rPr>
          <w:rFonts w:ascii="Trebuchet MS" w:hAnsi="Trebuchet MS"/>
          <w:color w:val="232E56"/>
        </w:rPr>
        <w:t xml:space="preserve"> to assess and investigate the issue. However, it is recognised that there may be some circumstances where an </w:t>
      </w:r>
      <w:r w:rsidR="003E58D0" w:rsidRPr="007B3F4A">
        <w:rPr>
          <w:rFonts w:ascii="Trebuchet MS" w:hAnsi="Trebuchet MS"/>
          <w:color w:val="232E56"/>
        </w:rPr>
        <w:t>E</w:t>
      </w:r>
      <w:r w:rsidRPr="007B3F4A">
        <w:rPr>
          <w:rFonts w:ascii="Trebuchet MS" w:hAnsi="Trebuchet MS"/>
          <w:color w:val="232E56"/>
        </w:rPr>
        <w:t xml:space="preserve">mployee would prefer to raise a concern in confidence. Employees should make the </w:t>
      </w:r>
      <w:r w:rsidR="003E58D0" w:rsidRPr="007B3F4A">
        <w:rPr>
          <w:rFonts w:ascii="Trebuchet MS" w:hAnsi="Trebuchet MS"/>
          <w:color w:val="232E56"/>
        </w:rPr>
        <w:t>School</w:t>
      </w:r>
      <w:r w:rsidRPr="007B3F4A">
        <w:rPr>
          <w:rFonts w:ascii="Trebuchet MS" w:hAnsi="Trebuchet MS"/>
          <w:color w:val="232E56"/>
        </w:rPr>
        <w:t xml:space="preserve"> aware of this when raising their concern.</w:t>
      </w:r>
    </w:p>
    <w:p w14:paraId="46020048" w14:textId="77777777" w:rsidR="0087673A" w:rsidRPr="007B3F4A" w:rsidRDefault="0087673A" w:rsidP="0087673A">
      <w:pPr>
        <w:pStyle w:val="NoSpacing"/>
        <w:rPr>
          <w:rFonts w:ascii="Trebuchet MS" w:hAnsi="Trebuchet MS"/>
          <w:color w:val="232E56"/>
        </w:rPr>
      </w:pPr>
    </w:p>
    <w:p w14:paraId="3F209E0F" w14:textId="7F8C5767" w:rsidR="0005448B" w:rsidRPr="007B3F4A" w:rsidRDefault="0005448B" w:rsidP="0087673A">
      <w:pPr>
        <w:pStyle w:val="NoSpacing"/>
        <w:rPr>
          <w:rFonts w:ascii="Trebuchet MS" w:hAnsi="Trebuchet MS"/>
          <w:color w:val="232E56"/>
        </w:rPr>
      </w:pPr>
      <w:r w:rsidRPr="007B3F4A">
        <w:rPr>
          <w:rFonts w:ascii="Trebuchet MS" w:hAnsi="Trebuchet MS"/>
          <w:color w:val="232E56"/>
        </w:rPr>
        <w:t>Where appropriate every effort and consideration will be given to arrangements to maintain the Employee’s confidentiality – including off site meetings where appropriate.</w:t>
      </w:r>
    </w:p>
    <w:p w14:paraId="64F511AC" w14:textId="77777777" w:rsidR="0087673A" w:rsidRPr="007B3F4A" w:rsidRDefault="0087673A" w:rsidP="0087673A">
      <w:pPr>
        <w:pStyle w:val="NoSpacing"/>
        <w:rPr>
          <w:rFonts w:ascii="Trebuchet MS" w:hAnsi="Trebuchet MS"/>
          <w:color w:val="232E56"/>
        </w:rPr>
      </w:pPr>
    </w:p>
    <w:p w14:paraId="615C8E33" w14:textId="55D1995B" w:rsidR="0005448B" w:rsidRPr="007B3F4A" w:rsidRDefault="0005448B" w:rsidP="0087673A">
      <w:pPr>
        <w:pStyle w:val="NoSpacing"/>
        <w:rPr>
          <w:rFonts w:ascii="Trebuchet MS" w:hAnsi="Trebuchet MS"/>
          <w:color w:val="232E56"/>
        </w:rPr>
      </w:pPr>
      <w:r w:rsidRPr="007B3F4A">
        <w:rPr>
          <w:rFonts w:ascii="Trebuchet MS" w:hAnsi="Trebuchet MS"/>
          <w:color w:val="232E56"/>
        </w:rPr>
        <w:t>Every effort will be made not to reveal the Employee’s identity, without their prior consent, if this is their wish.</w:t>
      </w:r>
    </w:p>
    <w:p w14:paraId="163D2ACA" w14:textId="77777777" w:rsidR="0087673A" w:rsidRPr="007B3F4A" w:rsidRDefault="0087673A" w:rsidP="0087673A">
      <w:pPr>
        <w:pStyle w:val="NoSpacing"/>
        <w:rPr>
          <w:rFonts w:ascii="Trebuchet MS" w:hAnsi="Trebuchet MS"/>
          <w:color w:val="232E56"/>
        </w:rPr>
      </w:pPr>
    </w:p>
    <w:p w14:paraId="36C828D3" w14:textId="069D29DB" w:rsidR="0005448B" w:rsidRPr="007B3F4A" w:rsidRDefault="0005448B" w:rsidP="0087673A">
      <w:pPr>
        <w:pStyle w:val="NoSpacing"/>
        <w:rPr>
          <w:rFonts w:ascii="Trebuchet MS" w:hAnsi="Trebuchet MS"/>
          <w:color w:val="232E56"/>
        </w:rPr>
      </w:pPr>
      <w:r w:rsidRPr="007B3F4A">
        <w:rPr>
          <w:rFonts w:ascii="Trebuchet MS" w:hAnsi="Trebuchet MS"/>
          <w:color w:val="232E56"/>
        </w:rPr>
        <w:t>However, in certain cases, it may not be possible to maintain confidentiality if the concern is subject to an external / police investigation where disclosure is required. An</w:t>
      </w:r>
      <w:r w:rsidR="00B52854" w:rsidRPr="007B3F4A">
        <w:rPr>
          <w:rFonts w:ascii="Trebuchet MS" w:hAnsi="Trebuchet MS"/>
          <w:color w:val="232E56"/>
        </w:rPr>
        <w:t xml:space="preserve"> </w:t>
      </w:r>
      <w:r w:rsidRPr="007B3F4A">
        <w:rPr>
          <w:rFonts w:ascii="Trebuchet MS" w:hAnsi="Trebuchet MS"/>
          <w:color w:val="232E56"/>
        </w:rPr>
        <w:t>Employee will be advised should there be a possibility that their confidentiality cannot be maintained.</w:t>
      </w:r>
    </w:p>
    <w:p w14:paraId="498C673E" w14:textId="77777777" w:rsidR="0087673A" w:rsidRPr="007B3F4A" w:rsidRDefault="0087673A" w:rsidP="0087673A">
      <w:pPr>
        <w:pStyle w:val="NoSpacing"/>
        <w:rPr>
          <w:color w:val="232E56"/>
        </w:rPr>
      </w:pPr>
    </w:p>
    <w:p w14:paraId="37D2E884" w14:textId="77777777" w:rsidR="0005448B" w:rsidRPr="007B3F4A" w:rsidRDefault="0005448B" w:rsidP="0087673A">
      <w:pPr>
        <w:pStyle w:val="NoSpacing"/>
        <w:rPr>
          <w:rFonts w:ascii="Trebuchet MS" w:hAnsi="Trebuchet MS"/>
          <w:b/>
          <w:bCs/>
          <w:color w:val="232E56"/>
        </w:rPr>
      </w:pPr>
      <w:r w:rsidRPr="007B3F4A">
        <w:rPr>
          <w:rFonts w:ascii="Trebuchet MS" w:hAnsi="Trebuchet MS"/>
          <w:b/>
          <w:bCs/>
          <w:color w:val="232E56"/>
        </w:rPr>
        <w:t>Anonymous Concerns</w:t>
      </w:r>
    </w:p>
    <w:p w14:paraId="405D7CFD" w14:textId="77777777" w:rsidR="0087673A" w:rsidRPr="007B3F4A" w:rsidRDefault="0087673A" w:rsidP="0087673A">
      <w:pPr>
        <w:pStyle w:val="NoSpacing"/>
        <w:rPr>
          <w:rFonts w:ascii="Trebuchet MS" w:hAnsi="Trebuchet MS"/>
          <w:color w:val="232E56"/>
        </w:rPr>
      </w:pPr>
    </w:p>
    <w:p w14:paraId="312EDCD5" w14:textId="449FC536" w:rsidR="0005448B" w:rsidRPr="007B3F4A" w:rsidRDefault="0005448B" w:rsidP="0087673A">
      <w:pPr>
        <w:pStyle w:val="NoSpacing"/>
        <w:rPr>
          <w:rFonts w:ascii="Trebuchet MS" w:hAnsi="Trebuchet MS"/>
          <w:color w:val="232E56"/>
        </w:rPr>
      </w:pPr>
      <w:r w:rsidRPr="007B3F4A">
        <w:rPr>
          <w:rFonts w:ascii="Trebuchet MS" w:hAnsi="Trebuchet MS"/>
          <w:color w:val="232E56"/>
        </w:rPr>
        <w:t>Employees are encouraged to put their name to any allegation where possible.</w:t>
      </w:r>
    </w:p>
    <w:p w14:paraId="21E0ED1C" w14:textId="77777777" w:rsidR="0087673A" w:rsidRPr="007B3F4A" w:rsidRDefault="0087673A" w:rsidP="0087673A">
      <w:pPr>
        <w:pStyle w:val="NoSpacing"/>
        <w:rPr>
          <w:rFonts w:ascii="Trebuchet MS" w:hAnsi="Trebuchet MS"/>
          <w:color w:val="232E56"/>
        </w:rPr>
      </w:pPr>
    </w:p>
    <w:p w14:paraId="6DDA98CA" w14:textId="2CC37C27" w:rsidR="0005448B" w:rsidRPr="007B3F4A" w:rsidRDefault="0005448B" w:rsidP="0087673A">
      <w:pPr>
        <w:pStyle w:val="NoSpacing"/>
        <w:rPr>
          <w:rFonts w:ascii="Trebuchet MS" w:hAnsi="Trebuchet MS"/>
          <w:color w:val="232E56"/>
        </w:rPr>
      </w:pPr>
      <w:r w:rsidRPr="007B3F4A">
        <w:rPr>
          <w:rFonts w:ascii="Trebuchet MS" w:hAnsi="Trebuchet MS"/>
          <w:color w:val="232E56"/>
        </w:rPr>
        <w:t xml:space="preserve">Anonymous allegations will be considered and investigated at the </w:t>
      </w:r>
      <w:r w:rsidR="001D058D" w:rsidRPr="007B3F4A">
        <w:rPr>
          <w:rFonts w:ascii="Trebuchet MS" w:hAnsi="Trebuchet MS"/>
          <w:color w:val="232E56"/>
        </w:rPr>
        <w:t>School</w:t>
      </w:r>
      <w:r w:rsidRPr="007B3F4A">
        <w:rPr>
          <w:rFonts w:ascii="Trebuchet MS" w:hAnsi="Trebuchet MS"/>
          <w:color w:val="232E56"/>
        </w:rPr>
        <w:t xml:space="preserve">’s discretion. </w:t>
      </w:r>
    </w:p>
    <w:p w14:paraId="716EEEB8" w14:textId="77777777" w:rsidR="0087673A" w:rsidRPr="007B3F4A" w:rsidRDefault="0087673A" w:rsidP="0087673A">
      <w:pPr>
        <w:pStyle w:val="NoSpacing"/>
        <w:rPr>
          <w:rFonts w:ascii="Trebuchet MS" w:hAnsi="Trebuchet MS"/>
          <w:color w:val="232E56"/>
        </w:rPr>
      </w:pPr>
    </w:p>
    <w:p w14:paraId="76246D2C" w14:textId="4CF5168D" w:rsidR="0005448B" w:rsidRPr="007B3F4A" w:rsidRDefault="0005448B" w:rsidP="0087673A">
      <w:pPr>
        <w:pStyle w:val="NoSpacing"/>
        <w:rPr>
          <w:rFonts w:ascii="Trebuchet MS" w:hAnsi="Trebuchet MS"/>
          <w:color w:val="232E56"/>
        </w:rPr>
      </w:pPr>
      <w:r w:rsidRPr="007B3F4A">
        <w:rPr>
          <w:rFonts w:ascii="Trebuchet MS" w:hAnsi="Trebuchet MS"/>
          <w:color w:val="232E56"/>
        </w:rPr>
        <w:t>In exercising the discretion, the following factors may be considered:</w:t>
      </w:r>
    </w:p>
    <w:p w14:paraId="04D1D587" w14:textId="77777777" w:rsidR="0087673A" w:rsidRPr="007B3F4A" w:rsidRDefault="0087673A" w:rsidP="0087673A">
      <w:pPr>
        <w:pStyle w:val="NoSpacing"/>
        <w:rPr>
          <w:rFonts w:ascii="Trebuchet MS" w:hAnsi="Trebuchet MS"/>
          <w:color w:val="232E56"/>
        </w:rPr>
      </w:pPr>
    </w:p>
    <w:p w14:paraId="6E7D317C" w14:textId="47C8FE55" w:rsidR="0005448B" w:rsidRPr="007B3F4A" w:rsidRDefault="0005448B" w:rsidP="0087673A">
      <w:pPr>
        <w:pStyle w:val="NoSpacing"/>
        <w:numPr>
          <w:ilvl w:val="0"/>
          <w:numId w:val="25"/>
        </w:numPr>
        <w:rPr>
          <w:rFonts w:ascii="Trebuchet MS" w:hAnsi="Trebuchet MS"/>
          <w:color w:val="232E56"/>
        </w:rPr>
      </w:pPr>
      <w:r w:rsidRPr="007B3F4A">
        <w:rPr>
          <w:rFonts w:ascii="Trebuchet MS" w:hAnsi="Trebuchet MS"/>
          <w:color w:val="232E56"/>
        </w:rPr>
        <w:t>The seriousness of the issues raised</w:t>
      </w:r>
    </w:p>
    <w:p w14:paraId="53E04FAB" w14:textId="77777777" w:rsidR="0005448B" w:rsidRPr="007B3F4A" w:rsidRDefault="0005448B" w:rsidP="0087673A">
      <w:pPr>
        <w:pStyle w:val="NoSpacing"/>
        <w:numPr>
          <w:ilvl w:val="0"/>
          <w:numId w:val="25"/>
        </w:numPr>
        <w:rPr>
          <w:rFonts w:ascii="Trebuchet MS" w:hAnsi="Trebuchet MS"/>
          <w:color w:val="232E56"/>
        </w:rPr>
      </w:pPr>
      <w:r w:rsidRPr="007B3F4A">
        <w:rPr>
          <w:rFonts w:ascii="Trebuchet MS" w:hAnsi="Trebuchet MS"/>
          <w:color w:val="232E56"/>
        </w:rPr>
        <w:t>The credibility of the concern; and</w:t>
      </w:r>
    </w:p>
    <w:p w14:paraId="5F5D2311" w14:textId="77777777" w:rsidR="0005448B" w:rsidRPr="007B3F4A" w:rsidRDefault="0005448B" w:rsidP="0087673A">
      <w:pPr>
        <w:pStyle w:val="NoSpacing"/>
        <w:numPr>
          <w:ilvl w:val="0"/>
          <w:numId w:val="25"/>
        </w:numPr>
        <w:rPr>
          <w:rFonts w:ascii="Trebuchet MS" w:hAnsi="Trebuchet MS"/>
          <w:color w:val="232E56"/>
        </w:rPr>
      </w:pPr>
      <w:r w:rsidRPr="007B3F4A">
        <w:rPr>
          <w:rFonts w:ascii="Trebuchet MS" w:hAnsi="Trebuchet MS"/>
          <w:color w:val="232E56"/>
        </w:rPr>
        <w:t>The likelihood of confirming the allegation from attributable sources</w:t>
      </w:r>
    </w:p>
    <w:p w14:paraId="13173C1D" w14:textId="77777777" w:rsidR="0005448B" w:rsidRPr="007B3F4A" w:rsidRDefault="0005448B" w:rsidP="0087673A">
      <w:pPr>
        <w:pStyle w:val="NoSpacing"/>
        <w:rPr>
          <w:rFonts w:ascii="Trebuchet MS" w:hAnsi="Trebuchet MS"/>
          <w:color w:val="232E56"/>
        </w:rPr>
      </w:pPr>
    </w:p>
    <w:p w14:paraId="7D69DE74" w14:textId="602CED3F" w:rsidR="0005448B" w:rsidRPr="007B3F4A" w:rsidRDefault="0005448B" w:rsidP="0087673A">
      <w:pPr>
        <w:pStyle w:val="NoSpacing"/>
        <w:rPr>
          <w:rFonts w:ascii="Trebuchet MS" w:hAnsi="Trebuchet MS" w:cs="Times New Roman"/>
          <w:color w:val="232E56"/>
        </w:rPr>
      </w:pPr>
      <w:r w:rsidRPr="007B3F4A">
        <w:rPr>
          <w:rFonts w:ascii="Trebuchet MS" w:hAnsi="Trebuchet MS"/>
          <w:color w:val="232E56"/>
        </w:rPr>
        <w:t xml:space="preserve">It should be noted that it may be more difficult to address the concern, support an </w:t>
      </w:r>
      <w:r w:rsidR="00044A41" w:rsidRPr="007B3F4A">
        <w:rPr>
          <w:rFonts w:ascii="Trebuchet MS" w:hAnsi="Trebuchet MS"/>
          <w:color w:val="232E56"/>
        </w:rPr>
        <w:lastRenderedPageBreak/>
        <w:t>E</w:t>
      </w:r>
      <w:r w:rsidRPr="007B3F4A">
        <w:rPr>
          <w:rFonts w:ascii="Trebuchet MS" w:hAnsi="Trebuchet MS"/>
          <w:color w:val="232E56"/>
        </w:rPr>
        <w:t>mployee or advise them of the outcome where a concern is reported anonymously</w:t>
      </w:r>
      <w:r w:rsidRPr="007B3F4A">
        <w:rPr>
          <w:rFonts w:ascii="Trebuchet MS" w:hAnsi="Trebuchet MS" w:cs="Times New Roman"/>
          <w:color w:val="232E56"/>
        </w:rPr>
        <w:t>.</w:t>
      </w:r>
    </w:p>
    <w:p w14:paraId="6187F1A3" w14:textId="77777777" w:rsidR="0005448B" w:rsidRPr="007B3F4A" w:rsidRDefault="0005448B" w:rsidP="0005448B">
      <w:pPr>
        <w:spacing w:after="0"/>
        <w:jc w:val="both"/>
        <w:rPr>
          <w:rFonts w:ascii="Arial" w:hAnsi="Arial" w:cs="Arial"/>
          <w:b/>
          <w:color w:val="232E56"/>
        </w:rPr>
      </w:pPr>
    </w:p>
    <w:p w14:paraId="374DF0D4" w14:textId="5D90BD9D" w:rsidR="0005448B" w:rsidRPr="007B3F4A" w:rsidRDefault="0005448B" w:rsidP="00E96825">
      <w:pPr>
        <w:pStyle w:val="NoSpacing"/>
        <w:rPr>
          <w:rFonts w:ascii="Trebuchet MS" w:hAnsi="Trebuchet MS"/>
          <w:b/>
          <w:bCs/>
          <w:color w:val="232E56"/>
        </w:rPr>
      </w:pPr>
      <w:r w:rsidRPr="007B3F4A">
        <w:rPr>
          <w:rFonts w:ascii="Trebuchet MS" w:hAnsi="Trebuchet MS"/>
          <w:b/>
          <w:bCs/>
          <w:color w:val="232E56"/>
        </w:rPr>
        <w:t xml:space="preserve">Support </w:t>
      </w:r>
    </w:p>
    <w:p w14:paraId="58D20A65" w14:textId="77777777" w:rsidR="0087673A" w:rsidRPr="007B3F4A" w:rsidRDefault="0087673A" w:rsidP="00E96825">
      <w:pPr>
        <w:pStyle w:val="NoSpacing"/>
        <w:rPr>
          <w:color w:val="232E56"/>
        </w:rPr>
      </w:pPr>
    </w:p>
    <w:p w14:paraId="441CBD19" w14:textId="2FA7F1C4" w:rsidR="0005448B" w:rsidRPr="007B3F4A" w:rsidRDefault="0005448B" w:rsidP="00E96825">
      <w:pPr>
        <w:pStyle w:val="NoSpacing"/>
        <w:rPr>
          <w:rFonts w:ascii="Trebuchet MS" w:hAnsi="Trebuchet MS"/>
          <w:color w:val="232E56"/>
        </w:rPr>
      </w:pPr>
      <w:r w:rsidRPr="007B3F4A">
        <w:rPr>
          <w:rFonts w:ascii="Trebuchet MS" w:hAnsi="Trebuchet MS"/>
          <w:color w:val="232E56"/>
        </w:rPr>
        <w:t xml:space="preserve">Employees who raise a concern may wish to make use of the confidential counselling service provided by the </w:t>
      </w:r>
      <w:r w:rsidR="00044A41" w:rsidRPr="007B3F4A">
        <w:rPr>
          <w:rFonts w:ascii="Trebuchet MS" w:hAnsi="Trebuchet MS"/>
          <w:color w:val="232E56"/>
        </w:rPr>
        <w:t>School</w:t>
      </w:r>
      <w:r w:rsidRPr="007B3F4A">
        <w:rPr>
          <w:rFonts w:ascii="Trebuchet MS" w:hAnsi="Trebuchet MS"/>
          <w:color w:val="232E56"/>
        </w:rPr>
        <w:t xml:space="preserve">, if appropriate.  </w:t>
      </w:r>
    </w:p>
    <w:p w14:paraId="4527319A" w14:textId="77777777" w:rsidR="00E96825" w:rsidRPr="007B3F4A" w:rsidRDefault="00E96825" w:rsidP="00E96825">
      <w:pPr>
        <w:pStyle w:val="NoSpacing"/>
        <w:rPr>
          <w:rFonts w:ascii="Trebuchet MS" w:hAnsi="Trebuchet MS"/>
          <w:color w:val="232E56"/>
        </w:rPr>
      </w:pPr>
    </w:p>
    <w:p w14:paraId="1D8F37E2" w14:textId="5374DBF5" w:rsidR="0005448B" w:rsidRPr="007B3F4A" w:rsidRDefault="0005448B" w:rsidP="00E96825">
      <w:pPr>
        <w:pStyle w:val="NoSpacing"/>
        <w:rPr>
          <w:rFonts w:ascii="Trebuchet MS" w:hAnsi="Trebuchet MS"/>
          <w:color w:val="232E56"/>
        </w:rPr>
      </w:pPr>
      <w:r w:rsidRPr="007B3F4A">
        <w:rPr>
          <w:rFonts w:ascii="Trebuchet MS" w:hAnsi="Trebuchet MS"/>
          <w:color w:val="232E56"/>
        </w:rPr>
        <w:t>Employees may also wish to consult their professional association or Trade Union if they are a member.</w:t>
      </w:r>
    </w:p>
    <w:p w14:paraId="15670D8F" w14:textId="77777777" w:rsidR="00E96825" w:rsidRPr="007B3F4A" w:rsidRDefault="00E96825" w:rsidP="00E96825">
      <w:pPr>
        <w:pStyle w:val="NoSpacing"/>
        <w:rPr>
          <w:rFonts w:ascii="Trebuchet MS" w:hAnsi="Trebuchet MS"/>
          <w:color w:val="232E56"/>
        </w:rPr>
      </w:pPr>
    </w:p>
    <w:p w14:paraId="1A5F9DBD" w14:textId="0BA6B47E" w:rsidR="0005448B" w:rsidRPr="007B3F4A" w:rsidRDefault="0005448B" w:rsidP="00E96825">
      <w:pPr>
        <w:pStyle w:val="NoSpacing"/>
        <w:rPr>
          <w:rFonts w:ascii="Trebuchet MS" w:hAnsi="Trebuchet MS"/>
          <w:color w:val="232E56"/>
        </w:rPr>
      </w:pPr>
      <w:r w:rsidRPr="007B3F4A">
        <w:rPr>
          <w:rFonts w:ascii="Trebuchet MS" w:hAnsi="Trebuchet MS"/>
          <w:color w:val="232E56"/>
        </w:rPr>
        <w:t>Other sources of support are provided in Appendix A.</w:t>
      </w:r>
    </w:p>
    <w:p w14:paraId="1CFC987F" w14:textId="77777777" w:rsidR="00E96825" w:rsidRPr="007B3F4A" w:rsidRDefault="00E96825" w:rsidP="00E96825">
      <w:pPr>
        <w:pStyle w:val="NoSpacing"/>
        <w:rPr>
          <w:rFonts w:ascii="Trebuchet MS" w:hAnsi="Trebuchet MS"/>
          <w:color w:val="232E56"/>
        </w:rPr>
      </w:pPr>
    </w:p>
    <w:p w14:paraId="61331DD2" w14:textId="2D7FDAE0" w:rsidR="0005448B" w:rsidRPr="007B3F4A" w:rsidRDefault="0005448B" w:rsidP="00E96825">
      <w:pPr>
        <w:pStyle w:val="NoSpacing"/>
        <w:rPr>
          <w:rFonts w:ascii="Trebuchet MS" w:hAnsi="Trebuchet MS" w:cs="Times New Roman"/>
          <w:color w:val="232E56"/>
        </w:rPr>
      </w:pPr>
      <w:r w:rsidRPr="007B3F4A">
        <w:rPr>
          <w:rFonts w:ascii="Trebuchet MS" w:hAnsi="Trebuchet MS"/>
          <w:color w:val="232E56"/>
        </w:rPr>
        <w:t>Should an employee be required to give evidence in criminal or disciplinary proceedings – consideration will be given to appropriate support</w:t>
      </w:r>
      <w:r w:rsidRPr="007B3F4A">
        <w:rPr>
          <w:rFonts w:ascii="Trebuchet MS" w:hAnsi="Trebuchet MS" w:cs="Times New Roman"/>
          <w:color w:val="232E56"/>
        </w:rPr>
        <w:t>.</w:t>
      </w:r>
    </w:p>
    <w:p w14:paraId="010BEA0B" w14:textId="77777777" w:rsidR="0005448B" w:rsidRPr="007B3F4A" w:rsidRDefault="0005448B" w:rsidP="0005448B">
      <w:pPr>
        <w:pStyle w:val="SPSBodyText"/>
        <w:rPr>
          <w:color w:val="232E56"/>
        </w:rPr>
      </w:pPr>
    </w:p>
    <w:p w14:paraId="411E58ED" w14:textId="77777777" w:rsidR="0005448B" w:rsidRPr="007B3F4A" w:rsidRDefault="0005448B" w:rsidP="0001650E">
      <w:pPr>
        <w:pStyle w:val="SPSSectionHeading"/>
        <w:outlineLvl w:val="1"/>
        <w:rPr>
          <w:rFonts w:ascii="Trebuchet MS" w:hAnsi="Trebuchet MS"/>
          <w:color w:val="232E56"/>
          <w:sz w:val="26"/>
          <w:szCs w:val="26"/>
        </w:rPr>
      </w:pPr>
      <w:bookmarkStart w:id="40" w:name="_Toc53756742"/>
      <w:bookmarkStart w:id="41" w:name="Thirteen"/>
      <w:r w:rsidRPr="007B3F4A">
        <w:rPr>
          <w:rFonts w:ascii="Trebuchet MS" w:hAnsi="Trebuchet MS"/>
          <w:color w:val="232E56"/>
          <w:sz w:val="26"/>
          <w:szCs w:val="26"/>
        </w:rPr>
        <w:t>13 Other Concurrent Processes</w:t>
      </w:r>
      <w:bookmarkEnd w:id="40"/>
    </w:p>
    <w:p w14:paraId="44464707" w14:textId="77777777" w:rsidR="0005448B" w:rsidRPr="007B3F4A" w:rsidRDefault="0005448B" w:rsidP="0005448B">
      <w:pPr>
        <w:pStyle w:val="SPSSectionHeading"/>
        <w:rPr>
          <w:color w:val="232E56"/>
        </w:rPr>
      </w:pPr>
    </w:p>
    <w:bookmarkEnd w:id="41"/>
    <w:p w14:paraId="571FAF0F" w14:textId="77777777" w:rsidR="0005448B" w:rsidRPr="007B3F4A" w:rsidRDefault="0005448B" w:rsidP="00E96825">
      <w:pPr>
        <w:pStyle w:val="NoSpacing"/>
        <w:rPr>
          <w:rFonts w:ascii="Trebuchet MS" w:hAnsi="Trebuchet MS"/>
          <w:color w:val="232E56"/>
        </w:rPr>
      </w:pPr>
      <w:r w:rsidRPr="007B3F4A">
        <w:rPr>
          <w:rFonts w:ascii="Trebuchet MS" w:hAnsi="Trebuchet MS"/>
          <w:color w:val="232E56"/>
        </w:rPr>
        <w:t>Where a complaint is raised under the whistleblowing procedure this will not in itself be sufficient to halt any other ongoing processes relating to absence, conduct, performance or redundancy.</w:t>
      </w:r>
    </w:p>
    <w:p w14:paraId="7BC67DE5" w14:textId="77777777" w:rsidR="00E96825" w:rsidRPr="007B3F4A" w:rsidRDefault="00E96825" w:rsidP="00E96825">
      <w:pPr>
        <w:pStyle w:val="NoSpacing"/>
        <w:rPr>
          <w:rFonts w:ascii="Trebuchet MS" w:hAnsi="Trebuchet MS"/>
          <w:color w:val="232E56"/>
        </w:rPr>
      </w:pPr>
    </w:p>
    <w:p w14:paraId="758BB248" w14:textId="597F358E" w:rsidR="0005448B" w:rsidRPr="007B3F4A" w:rsidRDefault="0005448B" w:rsidP="00E96825">
      <w:pPr>
        <w:pStyle w:val="NoSpacing"/>
        <w:rPr>
          <w:rFonts w:ascii="Trebuchet MS" w:hAnsi="Trebuchet MS"/>
          <w:color w:val="232E56"/>
        </w:rPr>
      </w:pPr>
      <w:r w:rsidRPr="007B3F4A">
        <w:rPr>
          <w:rFonts w:ascii="Trebuchet MS" w:hAnsi="Trebuchet MS"/>
          <w:color w:val="232E56"/>
        </w:rPr>
        <w:t xml:space="preserve">However, each case will be considered on its merits to ensure that the </w:t>
      </w:r>
      <w:r w:rsidR="0074573F" w:rsidRPr="007B3F4A">
        <w:rPr>
          <w:rFonts w:ascii="Trebuchet MS" w:hAnsi="Trebuchet MS"/>
          <w:color w:val="232E56"/>
        </w:rPr>
        <w:t>School</w:t>
      </w:r>
      <w:r w:rsidRPr="007B3F4A">
        <w:rPr>
          <w:rFonts w:ascii="Trebuchet MS" w:hAnsi="Trebuchet MS"/>
          <w:color w:val="232E56"/>
        </w:rPr>
        <w:t xml:space="preserve"> is acting reasonably.</w:t>
      </w:r>
    </w:p>
    <w:p w14:paraId="0B435A36" w14:textId="77777777" w:rsidR="0005448B" w:rsidRPr="007B3F4A" w:rsidRDefault="0005448B" w:rsidP="0005448B">
      <w:pPr>
        <w:pStyle w:val="SPSBodyText"/>
        <w:rPr>
          <w:color w:val="232E56"/>
        </w:rPr>
      </w:pPr>
    </w:p>
    <w:p w14:paraId="31E88C61" w14:textId="77777777" w:rsidR="0005448B" w:rsidRPr="007B3F4A" w:rsidRDefault="0005448B" w:rsidP="0001650E">
      <w:pPr>
        <w:pStyle w:val="SPSSectionHeading"/>
        <w:outlineLvl w:val="1"/>
        <w:rPr>
          <w:rFonts w:ascii="Trebuchet MS" w:hAnsi="Trebuchet MS"/>
          <w:color w:val="232E56"/>
          <w:sz w:val="26"/>
          <w:szCs w:val="26"/>
        </w:rPr>
      </w:pPr>
      <w:bookmarkStart w:id="42" w:name="_Toc53756743"/>
      <w:r w:rsidRPr="007B3F4A">
        <w:rPr>
          <w:rFonts w:ascii="Trebuchet MS" w:hAnsi="Trebuchet MS"/>
          <w:color w:val="232E56"/>
          <w:sz w:val="26"/>
          <w:szCs w:val="26"/>
        </w:rPr>
        <w:t>14 Record Keeping</w:t>
      </w:r>
      <w:bookmarkEnd w:id="42"/>
    </w:p>
    <w:p w14:paraId="415E3902" w14:textId="77777777" w:rsidR="0005448B" w:rsidRPr="007B3F4A" w:rsidRDefault="0005448B" w:rsidP="0005448B">
      <w:pPr>
        <w:pStyle w:val="SPSBodyText"/>
        <w:rPr>
          <w:color w:val="232E56"/>
        </w:rPr>
      </w:pPr>
    </w:p>
    <w:p w14:paraId="56BDDE69" w14:textId="70EA2593" w:rsidR="0005448B" w:rsidRPr="007B3F4A" w:rsidRDefault="0005448B" w:rsidP="00E96825">
      <w:pPr>
        <w:pStyle w:val="NoSpacing"/>
        <w:rPr>
          <w:rFonts w:ascii="Trebuchet MS" w:hAnsi="Trebuchet MS"/>
          <w:color w:val="232E56"/>
        </w:rPr>
      </w:pPr>
      <w:r w:rsidRPr="007B3F4A">
        <w:rPr>
          <w:rFonts w:ascii="Trebuchet MS" w:hAnsi="Trebuchet MS"/>
          <w:color w:val="232E56"/>
        </w:rPr>
        <w:t>Notes may be taken of all meetings with the Employee held under this procedure.</w:t>
      </w:r>
      <w:r w:rsidR="00C27BF5" w:rsidRPr="007B3F4A">
        <w:rPr>
          <w:rFonts w:ascii="Trebuchet MS" w:hAnsi="Trebuchet MS"/>
          <w:color w:val="232E56"/>
        </w:rPr>
        <w:t xml:space="preserve"> </w:t>
      </w:r>
      <w:r w:rsidRPr="007B3F4A">
        <w:rPr>
          <w:rFonts w:ascii="Trebuchet MS" w:hAnsi="Trebuchet MS"/>
          <w:color w:val="232E56"/>
        </w:rPr>
        <w:t>Where notes are taken a copy will be made available to the Employee.</w:t>
      </w:r>
    </w:p>
    <w:p w14:paraId="06012657" w14:textId="77777777" w:rsidR="00C27BF5" w:rsidRPr="007B3F4A" w:rsidRDefault="00C27BF5" w:rsidP="00E96825">
      <w:pPr>
        <w:pStyle w:val="NoSpacing"/>
        <w:rPr>
          <w:rFonts w:ascii="Trebuchet MS" w:hAnsi="Trebuchet MS"/>
          <w:color w:val="232E56"/>
        </w:rPr>
      </w:pPr>
    </w:p>
    <w:p w14:paraId="4D0A566F" w14:textId="68B1BF80" w:rsidR="0005448B" w:rsidRPr="007B3F4A" w:rsidRDefault="0005448B" w:rsidP="00E96825">
      <w:pPr>
        <w:pStyle w:val="NoSpacing"/>
        <w:rPr>
          <w:rFonts w:ascii="Trebuchet MS" w:hAnsi="Trebuchet MS"/>
          <w:color w:val="232E56"/>
        </w:rPr>
      </w:pPr>
      <w:r w:rsidRPr="007B3F4A">
        <w:rPr>
          <w:rFonts w:ascii="Trebuchet MS" w:hAnsi="Trebuchet MS"/>
          <w:color w:val="232E56"/>
        </w:rPr>
        <w:t xml:space="preserve">All records relating to the management of whistleblowing disclosures will be gathered, processed, held and shared in accordance with the requirements of the General Data Protection Regulations and Data Protection Act (2018). In certain limited circumstances information may be shared by the </w:t>
      </w:r>
      <w:r w:rsidR="0074573F" w:rsidRPr="007B3F4A">
        <w:rPr>
          <w:rFonts w:ascii="Trebuchet MS" w:hAnsi="Trebuchet MS"/>
          <w:color w:val="232E56"/>
        </w:rPr>
        <w:t>school</w:t>
      </w:r>
      <w:r w:rsidRPr="007B3F4A">
        <w:rPr>
          <w:rFonts w:ascii="Trebuchet MS" w:hAnsi="Trebuchet MS"/>
          <w:color w:val="232E56"/>
        </w:rPr>
        <w:t xml:space="preserve"> for the purpose of managing the disclosure.</w:t>
      </w:r>
    </w:p>
    <w:p w14:paraId="46AE6B0F" w14:textId="77777777" w:rsidR="00C27BF5" w:rsidRPr="007B3F4A" w:rsidRDefault="00C27BF5" w:rsidP="00E96825">
      <w:pPr>
        <w:pStyle w:val="NoSpacing"/>
        <w:rPr>
          <w:rFonts w:ascii="Trebuchet MS" w:hAnsi="Trebuchet MS"/>
          <w:color w:val="232E56"/>
        </w:rPr>
      </w:pPr>
    </w:p>
    <w:p w14:paraId="20A2B692" w14:textId="1908D4C1" w:rsidR="0005448B" w:rsidRPr="007B3F4A" w:rsidRDefault="0005448B" w:rsidP="00E96825">
      <w:pPr>
        <w:pStyle w:val="NoSpacing"/>
        <w:rPr>
          <w:rFonts w:ascii="Trebuchet MS" w:hAnsi="Trebuchet MS"/>
          <w:color w:val="232E56"/>
        </w:rPr>
      </w:pPr>
      <w:r w:rsidRPr="007B3F4A">
        <w:rPr>
          <w:rFonts w:ascii="Trebuchet MS" w:hAnsi="Trebuchet MS"/>
          <w:color w:val="232E56"/>
        </w:rPr>
        <w:t xml:space="preserve">Please refer to the </w:t>
      </w:r>
      <w:r w:rsidR="00B65FCA" w:rsidRPr="007B3F4A">
        <w:rPr>
          <w:rFonts w:ascii="Trebuchet MS" w:hAnsi="Trebuchet MS"/>
          <w:color w:val="232E56"/>
        </w:rPr>
        <w:t>School</w:t>
      </w:r>
      <w:r w:rsidRPr="007B3F4A">
        <w:rPr>
          <w:rFonts w:ascii="Trebuchet MS" w:hAnsi="Trebuchet MS"/>
          <w:color w:val="232E56"/>
        </w:rPr>
        <w:t>’s Data Protection Policy and Privacy Notice for further details.</w:t>
      </w:r>
    </w:p>
    <w:p w14:paraId="1D42B524" w14:textId="77777777" w:rsidR="0005448B" w:rsidRPr="007B3F4A" w:rsidRDefault="0005448B" w:rsidP="00E96825">
      <w:pPr>
        <w:pStyle w:val="NoSpacing"/>
        <w:rPr>
          <w:rFonts w:ascii="Trebuchet MS" w:hAnsi="Trebuchet MS"/>
          <w:color w:val="232E56"/>
        </w:rPr>
      </w:pPr>
    </w:p>
    <w:p w14:paraId="232BDF1A" w14:textId="77777777" w:rsidR="0005448B" w:rsidRPr="007B3F4A" w:rsidRDefault="0005448B" w:rsidP="00E96825">
      <w:pPr>
        <w:pStyle w:val="NoSpacing"/>
        <w:rPr>
          <w:rFonts w:ascii="Trebuchet MS" w:hAnsi="Trebuchet MS"/>
          <w:color w:val="232E56"/>
        </w:rPr>
      </w:pPr>
      <w:r w:rsidRPr="007B3F4A">
        <w:rPr>
          <w:rFonts w:ascii="Trebuchet MS" w:hAnsi="Trebuchet MS"/>
          <w:color w:val="232E56"/>
        </w:rPr>
        <w:t>A central record of whistleblowing will be maintained by the Governing Body. This record will include, a summary of the concern raised, action taken and the resulting outcome.  Senior staff or Governors who receive whistleblowing concerns must ensure the concern is recorded.</w:t>
      </w:r>
    </w:p>
    <w:bookmarkEnd w:id="26"/>
    <w:p w14:paraId="651AA4B0" w14:textId="77777777" w:rsidR="0005448B" w:rsidRPr="007B3F4A" w:rsidRDefault="0005448B" w:rsidP="0005448B">
      <w:pPr>
        <w:keepNext/>
        <w:spacing w:before="240" w:after="60"/>
        <w:outlineLvl w:val="0"/>
        <w:rPr>
          <w:rFonts w:ascii="Arial" w:hAnsi="Arial" w:cs="Arial"/>
          <w:bCs/>
          <w:color w:val="232E56"/>
          <w:kern w:val="32"/>
          <w:sz w:val="40"/>
          <w:szCs w:val="40"/>
        </w:rPr>
      </w:pPr>
    </w:p>
    <w:p w14:paraId="4A2CCF46" w14:textId="77777777" w:rsidR="0005448B" w:rsidRPr="007B3F4A" w:rsidRDefault="0005448B" w:rsidP="0005448B">
      <w:pPr>
        <w:rPr>
          <w:color w:val="232E56"/>
        </w:rPr>
      </w:pPr>
      <w:r w:rsidRPr="007B3F4A">
        <w:rPr>
          <w:color w:val="232E56"/>
        </w:rPr>
        <w:br w:type="page"/>
      </w:r>
    </w:p>
    <w:p w14:paraId="34189A61" w14:textId="3DAEBB34" w:rsidR="0005448B" w:rsidRPr="007B3F4A" w:rsidRDefault="0005448B" w:rsidP="0001650E">
      <w:pPr>
        <w:pStyle w:val="NoSpacing"/>
        <w:outlineLvl w:val="0"/>
        <w:rPr>
          <w:rFonts w:ascii="Trebuchet MS" w:hAnsi="Trebuchet MS"/>
          <w:b/>
          <w:bCs/>
          <w:color w:val="232E56"/>
          <w:sz w:val="40"/>
          <w:szCs w:val="40"/>
        </w:rPr>
      </w:pPr>
      <w:bookmarkStart w:id="43" w:name="_Toc53756744"/>
      <w:r w:rsidRPr="007B3F4A">
        <w:rPr>
          <w:rFonts w:ascii="Trebuchet MS" w:hAnsi="Trebuchet MS"/>
          <w:b/>
          <w:bCs/>
          <w:color w:val="232E56"/>
          <w:sz w:val="40"/>
          <w:szCs w:val="40"/>
        </w:rPr>
        <w:lastRenderedPageBreak/>
        <w:t>Appendix A: Contact Details</w:t>
      </w:r>
      <w:bookmarkEnd w:id="43"/>
      <w:r w:rsidRPr="007B3F4A">
        <w:rPr>
          <w:rFonts w:ascii="Trebuchet MS" w:hAnsi="Trebuchet MS"/>
          <w:b/>
          <w:bCs/>
          <w:color w:val="232E56"/>
          <w:sz w:val="40"/>
          <w:szCs w:val="40"/>
        </w:rPr>
        <w:t xml:space="preserve"> </w:t>
      </w:r>
      <w:bookmarkStart w:id="44" w:name="Fourteen"/>
      <w:bookmarkEnd w:id="44"/>
    </w:p>
    <w:p w14:paraId="73509766" w14:textId="77777777" w:rsidR="00AB1F97" w:rsidRPr="007B3F4A" w:rsidRDefault="00AB1F97" w:rsidP="00AB1F97">
      <w:pPr>
        <w:pStyle w:val="NoSpacing"/>
        <w:rPr>
          <w:rFonts w:ascii="Trebuchet MS" w:hAnsi="Trebuchet MS"/>
          <w:b/>
          <w:bCs/>
          <w:color w:val="232E56"/>
          <w:sz w:val="40"/>
          <w:szCs w:val="40"/>
        </w:rPr>
      </w:pPr>
    </w:p>
    <w:p w14:paraId="2EE74EEF" w14:textId="21F87CC0" w:rsidR="0005448B" w:rsidRPr="007B3F4A" w:rsidRDefault="0005448B" w:rsidP="00CD25C9">
      <w:pPr>
        <w:pStyle w:val="NoSpacing"/>
        <w:rPr>
          <w:rFonts w:ascii="Trebuchet MS" w:hAnsi="Trebuchet MS"/>
          <w:color w:val="232E56"/>
        </w:rPr>
      </w:pPr>
      <w:r w:rsidRPr="007B3F4A">
        <w:rPr>
          <w:rFonts w:ascii="Trebuchet MS" w:hAnsi="Trebuchet MS"/>
          <w:color w:val="232E56"/>
        </w:rPr>
        <w:t xml:space="preserve">It is the usual expectation that an Employee will have endeavoured to raise the concern internally within the </w:t>
      </w:r>
      <w:r w:rsidR="0063099C" w:rsidRPr="007B3F4A">
        <w:rPr>
          <w:rFonts w:ascii="Trebuchet MS" w:hAnsi="Trebuchet MS"/>
          <w:color w:val="232E56"/>
        </w:rPr>
        <w:t>school</w:t>
      </w:r>
      <w:r w:rsidRPr="007B3F4A">
        <w:rPr>
          <w:rFonts w:ascii="Trebuchet MS" w:hAnsi="Trebuchet MS"/>
          <w:color w:val="232E56"/>
        </w:rPr>
        <w:t xml:space="preserve"> before referring the matter to an external organisation.</w:t>
      </w:r>
    </w:p>
    <w:p w14:paraId="13157DDE" w14:textId="77777777" w:rsidR="00CD25C9" w:rsidRPr="007B3F4A" w:rsidRDefault="00CD25C9" w:rsidP="00CD25C9">
      <w:pPr>
        <w:pStyle w:val="NoSpacing"/>
        <w:rPr>
          <w:rFonts w:ascii="Trebuchet MS" w:hAnsi="Trebuchet MS"/>
          <w:color w:val="232E56"/>
        </w:rPr>
      </w:pPr>
    </w:p>
    <w:p w14:paraId="7ACBFC8A" w14:textId="574B8D7C" w:rsidR="0005448B" w:rsidRPr="007B3F4A" w:rsidRDefault="0005448B" w:rsidP="00CD25C9">
      <w:pPr>
        <w:pStyle w:val="NoSpacing"/>
        <w:rPr>
          <w:rFonts w:ascii="Trebuchet MS" w:hAnsi="Trebuchet MS"/>
          <w:b/>
          <w:bCs/>
          <w:color w:val="232E56"/>
          <w:sz w:val="26"/>
          <w:szCs w:val="26"/>
        </w:rPr>
      </w:pPr>
      <w:r w:rsidRPr="007B3F4A">
        <w:rPr>
          <w:rFonts w:ascii="Trebuchet MS" w:hAnsi="Trebuchet MS"/>
          <w:b/>
          <w:bCs/>
          <w:color w:val="232E56"/>
          <w:sz w:val="26"/>
          <w:szCs w:val="26"/>
        </w:rPr>
        <w:t>Internal</w:t>
      </w:r>
    </w:p>
    <w:p w14:paraId="087FA9B0" w14:textId="77777777" w:rsidR="004270E5" w:rsidRPr="007B3F4A" w:rsidRDefault="004270E5" w:rsidP="00CD25C9">
      <w:pPr>
        <w:pStyle w:val="NoSpacing"/>
        <w:rPr>
          <w:rFonts w:ascii="Trebuchet MS" w:hAnsi="Trebuchet MS"/>
          <w:b/>
          <w:bCs/>
          <w:color w:val="232E56"/>
          <w:sz w:val="26"/>
          <w:szCs w:val="26"/>
        </w:rPr>
      </w:pPr>
    </w:p>
    <w:p w14:paraId="7EA4328A" w14:textId="4ADB2445" w:rsidR="0005448B" w:rsidRPr="007B3F4A" w:rsidRDefault="00176118" w:rsidP="00CD25C9">
      <w:pPr>
        <w:pStyle w:val="NoSpacing"/>
        <w:rPr>
          <w:rFonts w:ascii="Trebuchet MS" w:hAnsi="Trebuchet MS"/>
          <w:i/>
          <w:color w:val="232E56"/>
        </w:rPr>
      </w:pPr>
      <w:r w:rsidRPr="007B3F4A">
        <w:rPr>
          <w:rFonts w:ascii="Trebuchet MS" w:hAnsi="Trebuchet MS"/>
          <w:i/>
          <w:color w:val="232E56"/>
          <w:highlight w:val="yellow"/>
        </w:rPr>
        <w:t>School</w:t>
      </w:r>
      <w:r w:rsidR="0005448B" w:rsidRPr="007B3F4A">
        <w:rPr>
          <w:rFonts w:ascii="Trebuchet MS" w:hAnsi="Trebuchet MS"/>
          <w:i/>
          <w:color w:val="232E56"/>
          <w:highlight w:val="yellow"/>
        </w:rPr>
        <w:t xml:space="preserve"> to add appropriate internal contacts </w:t>
      </w:r>
      <w:proofErr w:type="spellStart"/>
      <w:r w:rsidR="0005448B" w:rsidRPr="007B3F4A">
        <w:rPr>
          <w:rFonts w:ascii="Trebuchet MS" w:hAnsi="Trebuchet MS"/>
          <w:i/>
          <w:color w:val="232E56"/>
          <w:highlight w:val="yellow"/>
        </w:rPr>
        <w:t>eg</w:t>
      </w:r>
      <w:proofErr w:type="spellEnd"/>
      <w:r w:rsidR="0005448B" w:rsidRPr="007B3F4A">
        <w:rPr>
          <w:rFonts w:ascii="Trebuchet MS" w:hAnsi="Trebuchet MS"/>
          <w:i/>
          <w:color w:val="232E56"/>
          <w:highlight w:val="yellow"/>
        </w:rPr>
        <w:t xml:space="preserve"> Headteacher / Chair of Governors</w:t>
      </w:r>
    </w:p>
    <w:p w14:paraId="58BBEBE1" w14:textId="77777777" w:rsidR="00CD25C9" w:rsidRPr="007B3F4A" w:rsidRDefault="00CD25C9" w:rsidP="00CD25C9">
      <w:pPr>
        <w:pStyle w:val="NoSpacing"/>
        <w:rPr>
          <w:i/>
          <w:color w:val="232E56"/>
        </w:rPr>
      </w:pPr>
    </w:p>
    <w:tbl>
      <w:tblPr>
        <w:tblW w:w="0" w:type="auto"/>
        <w:tblBorders>
          <w:top w:val="single" w:sz="24" w:space="0" w:color="67BD91"/>
          <w:left w:val="single" w:sz="24" w:space="0" w:color="67BD91"/>
          <w:bottom w:val="single" w:sz="24" w:space="0" w:color="67BD91"/>
          <w:right w:val="single" w:sz="24" w:space="0" w:color="67BD91"/>
          <w:insideH w:val="single" w:sz="24" w:space="0" w:color="67BD91"/>
          <w:insideV w:val="single" w:sz="24" w:space="0" w:color="67BD91"/>
        </w:tblBorders>
        <w:shd w:val="clear" w:color="auto" w:fill="F2F2F2"/>
        <w:tblLook w:val="04A0" w:firstRow="1" w:lastRow="0" w:firstColumn="1" w:lastColumn="0" w:noHBand="0" w:noVBand="1"/>
      </w:tblPr>
      <w:tblGrid>
        <w:gridCol w:w="2829"/>
        <w:gridCol w:w="2832"/>
        <w:gridCol w:w="2829"/>
      </w:tblGrid>
      <w:tr w:rsidR="0005448B" w:rsidRPr="00AD7F36" w14:paraId="5DDEA492" w14:textId="77777777" w:rsidTr="007B3F4A">
        <w:tc>
          <w:tcPr>
            <w:tcW w:w="2840" w:type="dxa"/>
            <w:tcBorders>
              <w:top w:val="single" w:sz="24" w:space="0" w:color="232E56"/>
              <w:left w:val="single" w:sz="24" w:space="0" w:color="232E56"/>
              <w:bottom w:val="single" w:sz="24" w:space="0" w:color="232E56"/>
              <w:right w:val="single" w:sz="24" w:space="0" w:color="232E56"/>
            </w:tcBorders>
            <w:shd w:val="clear" w:color="auto" w:fill="F2F2F2"/>
          </w:tcPr>
          <w:p w14:paraId="7C33D46F" w14:textId="77777777" w:rsidR="0005448B" w:rsidRPr="007B3F4A" w:rsidRDefault="0005448B" w:rsidP="00EE1101">
            <w:pPr>
              <w:rPr>
                <w:rFonts w:ascii="Trebuchet MS" w:hAnsi="Trebuchet MS" w:cs="Arial"/>
                <w:i/>
                <w:color w:val="232E56"/>
              </w:rPr>
            </w:pPr>
            <w:r w:rsidRPr="007B3F4A">
              <w:rPr>
                <w:rFonts w:ascii="Trebuchet MS" w:hAnsi="Trebuchet MS" w:cs="Arial"/>
                <w:i/>
                <w:color w:val="232E56"/>
              </w:rPr>
              <w:t>Contact</w:t>
            </w:r>
          </w:p>
        </w:tc>
        <w:tc>
          <w:tcPr>
            <w:tcW w:w="2841" w:type="dxa"/>
            <w:tcBorders>
              <w:top w:val="single" w:sz="24" w:space="0" w:color="232E56"/>
              <w:left w:val="single" w:sz="24" w:space="0" w:color="232E56"/>
              <w:bottom w:val="single" w:sz="24" w:space="0" w:color="232E56"/>
              <w:right w:val="single" w:sz="24" w:space="0" w:color="232E56"/>
            </w:tcBorders>
            <w:shd w:val="clear" w:color="auto" w:fill="F2F2F2"/>
          </w:tcPr>
          <w:p w14:paraId="6B69B3B6" w14:textId="77777777" w:rsidR="0005448B" w:rsidRPr="007B3F4A" w:rsidRDefault="0005448B" w:rsidP="00EE1101">
            <w:pPr>
              <w:rPr>
                <w:rFonts w:ascii="Trebuchet MS" w:hAnsi="Trebuchet MS" w:cs="Arial"/>
                <w:i/>
                <w:color w:val="232E56"/>
              </w:rPr>
            </w:pPr>
            <w:r w:rsidRPr="007B3F4A">
              <w:rPr>
                <w:rFonts w:ascii="Trebuchet MS" w:hAnsi="Trebuchet MS" w:cs="Arial"/>
                <w:i/>
                <w:color w:val="232E56"/>
              </w:rPr>
              <w:t>Telephone Number</w:t>
            </w:r>
          </w:p>
        </w:tc>
        <w:tc>
          <w:tcPr>
            <w:tcW w:w="2841" w:type="dxa"/>
            <w:tcBorders>
              <w:top w:val="single" w:sz="24" w:space="0" w:color="232E56"/>
              <w:left w:val="single" w:sz="24" w:space="0" w:color="232E56"/>
              <w:bottom w:val="single" w:sz="24" w:space="0" w:color="232E56"/>
              <w:right w:val="single" w:sz="24" w:space="0" w:color="232E56"/>
            </w:tcBorders>
            <w:shd w:val="clear" w:color="auto" w:fill="F2F2F2"/>
          </w:tcPr>
          <w:p w14:paraId="51204407" w14:textId="77777777" w:rsidR="0005448B" w:rsidRPr="007B3F4A" w:rsidRDefault="0005448B" w:rsidP="00EE1101">
            <w:pPr>
              <w:rPr>
                <w:rFonts w:ascii="Trebuchet MS" w:hAnsi="Trebuchet MS" w:cs="Arial"/>
                <w:i/>
                <w:color w:val="232E56"/>
              </w:rPr>
            </w:pPr>
            <w:r w:rsidRPr="007B3F4A">
              <w:rPr>
                <w:rFonts w:ascii="Trebuchet MS" w:hAnsi="Trebuchet MS" w:cs="Arial"/>
                <w:i/>
                <w:color w:val="232E56"/>
              </w:rPr>
              <w:t xml:space="preserve">Email </w:t>
            </w:r>
          </w:p>
        </w:tc>
      </w:tr>
      <w:tr w:rsidR="0005448B" w:rsidRPr="000E6DBB" w14:paraId="04C06503" w14:textId="77777777" w:rsidTr="007B3F4A">
        <w:tc>
          <w:tcPr>
            <w:tcW w:w="2840" w:type="dxa"/>
            <w:tcBorders>
              <w:top w:val="single" w:sz="24" w:space="0" w:color="232E56"/>
              <w:left w:val="single" w:sz="24" w:space="0" w:color="232E56"/>
              <w:bottom w:val="single" w:sz="24" w:space="0" w:color="232E56"/>
              <w:right w:val="single" w:sz="24" w:space="0" w:color="232E56"/>
            </w:tcBorders>
            <w:shd w:val="clear" w:color="auto" w:fill="F2F2F2"/>
          </w:tcPr>
          <w:p w14:paraId="415C61AF" w14:textId="77777777" w:rsidR="0005448B" w:rsidRPr="00684864" w:rsidRDefault="0005448B" w:rsidP="00EE1101">
            <w:pPr>
              <w:spacing w:after="0" w:line="240" w:lineRule="auto"/>
              <w:rPr>
                <w:rFonts w:ascii="Trebuchet MS" w:hAnsi="Trebuchet MS" w:cs="Arial"/>
              </w:rPr>
            </w:pPr>
          </w:p>
          <w:p w14:paraId="101C5EF4" w14:textId="77777777" w:rsidR="0005448B" w:rsidRPr="00684864" w:rsidRDefault="0005448B" w:rsidP="00EE1101">
            <w:pPr>
              <w:spacing w:after="0" w:line="240" w:lineRule="auto"/>
              <w:rPr>
                <w:rFonts w:ascii="Trebuchet MS" w:hAnsi="Trebuchet MS" w:cs="Arial"/>
              </w:rPr>
            </w:pPr>
          </w:p>
        </w:tc>
        <w:tc>
          <w:tcPr>
            <w:tcW w:w="2841" w:type="dxa"/>
            <w:tcBorders>
              <w:top w:val="single" w:sz="24" w:space="0" w:color="232E56"/>
              <w:left w:val="single" w:sz="24" w:space="0" w:color="232E56"/>
              <w:bottom w:val="single" w:sz="24" w:space="0" w:color="232E56"/>
              <w:right w:val="single" w:sz="24" w:space="0" w:color="232E56"/>
            </w:tcBorders>
            <w:shd w:val="clear" w:color="auto" w:fill="F2F2F2"/>
          </w:tcPr>
          <w:p w14:paraId="2B736B18" w14:textId="77777777" w:rsidR="0005448B" w:rsidRPr="00684864" w:rsidRDefault="0005448B" w:rsidP="00EE1101">
            <w:pPr>
              <w:spacing w:after="0" w:line="240" w:lineRule="auto"/>
              <w:rPr>
                <w:rFonts w:ascii="Trebuchet MS" w:hAnsi="Trebuchet MS" w:cs="Arial"/>
              </w:rPr>
            </w:pPr>
          </w:p>
        </w:tc>
        <w:tc>
          <w:tcPr>
            <w:tcW w:w="2841" w:type="dxa"/>
            <w:tcBorders>
              <w:top w:val="single" w:sz="24" w:space="0" w:color="232E56"/>
              <w:left w:val="single" w:sz="24" w:space="0" w:color="232E56"/>
              <w:bottom w:val="single" w:sz="24" w:space="0" w:color="232E56"/>
              <w:right w:val="single" w:sz="24" w:space="0" w:color="232E56"/>
            </w:tcBorders>
            <w:shd w:val="clear" w:color="auto" w:fill="F2F2F2"/>
          </w:tcPr>
          <w:p w14:paraId="05E030E5" w14:textId="77777777" w:rsidR="0005448B" w:rsidRPr="00684864" w:rsidRDefault="0005448B" w:rsidP="00EE1101">
            <w:pPr>
              <w:spacing w:after="0" w:line="240" w:lineRule="auto"/>
              <w:rPr>
                <w:rFonts w:ascii="Trebuchet MS" w:hAnsi="Trebuchet MS" w:cs="Arial"/>
              </w:rPr>
            </w:pPr>
          </w:p>
        </w:tc>
      </w:tr>
      <w:tr w:rsidR="0005448B" w:rsidRPr="000E6DBB" w14:paraId="34F302DF" w14:textId="77777777" w:rsidTr="007B3F4A">
        <w:tc>
          <w:tcPr>
            <w:tcW w:w="2840" w:type="dxa"/>
            <w:tcBorders>
              <w:top w:val="single" w:sz="24" w:space="0" w:color="232E56"/>
              <w:left w:val="single" w:sz="24" w:space="0" w:color="232E56"/>
              <w:bottom w:val="single" w:sz="24" w:space="0" w:color="232E56"/>
              <w:right w:val="single" w:sz="24" w:space="0" w:color="232E56"/>
            </w:tcBorders>
            <w:shd w:val="clear" w:color="auto" w:fill="F2F2F2"/>
          </w:tcPr>
          <w:p w14:paraId="63EFD0D2" w14:textId="77777777" w:rsidR="0005448B" w:rsidRPr="00684864" w:rsidRDefault="0005448B" w:rsidP="00EE1101">
            <w:pPr>
              <w:spacing w:after="0" w:line="240" w:lineRule="auto"/>
              <w:rPr>
                <w:rFonts w:ascii="Trebuchet MS" w:hAnsi="Trebuchet MS" w:cs="Arial"/>
              </w:rPr>
            </w:pPr>
          </w:p>
          <w:p w14:paraId="022AF2FE" w14:textId="77777777" w:rsidR="0005448B" w:rsidRPr="00684864" w:rsidRDefault="0005448B" w:rsidP="00EE1101">
            <w:pPr>
              <w:spacing w:after="0" w:line="240" w:lineRule="auto"/>
              <w:rPr>
                <w:rFonts w:ascii="Trebuchet MS" w:hAnsi="Trebuchet MS" w:cs="Arial"/>
              </w:rPr>
            </w:pPr>
          </w:p>
        </w:tc>
        <w:tc>
          <w:tcPr>
            <w:tcW w:w="2841" w:type="dxa"/>
            <w:tcBorders>
              <w:top w:val="single" w:sz="24" w:space="0" w:color="232E56"/>
              <w:left w:val="single" w:sz="24" w:space="0" w:color="232E56"/>
              <w:bottom w:val="single" w:sz="24" w:space="0" w:color="232E56"/>
              <w:right w:val="single" w:sz="24" w:space="0" w:color="232E56"/>
            </w:tcBorders>
            <w:shd w:val="clear" w:color="auto" w:fill="F2F2F2"/>
          </w:tcPr>
          <w:p w14:paraId="44B8A090" w14:textId="77777777" w:rsidR="0005448B" w:rsidRPr="00684864" w:rsidRDefault="0005448B" w:rsidP="00EE1101">
            <w:pPr>
              <w:spacing w:after="0" w:line="240" w:lineRule="auto"/>
              <w:rPr>
                <w:rFonts w:ascii="Trebuchet MS" w:hAnsi="Trebuchet MS" w:cs="Arial"/>
              </w:rPr>
            </w:pPr>
          </w:p>
        </w:tc>
        <w:tc>
          <w:tcPr>
            <w:tcW w:w="2841" w:type="dxa"/>
            <w:tcBorders>
              <w:top w:val="single" w:sz="24" w:space="0" w:color="232E56"/>
              <w:left w:val="single" w:sz="24" w:space="0" w:color="232E56"/>
              <w:bottom w:val="single" w:sz="24" w:space="0" w:color="232E56"/>
              <w:right w:val="single" w:sz="24" w:space="0" w:color="232E56"/>
            </w:tcBorders>
            <w:shd w:val="clear" w:color="auto" w:fill="F2F2F2"/>
          </w:tcPr>
          <w:p w14:paraId="79F4872F" w14:textId="77777777" w:rsidR="0005448B" w:rsidRPr="00684864" w:rsidRDefault="0005448B" w:rsidP="00EE1101">
            <w:pPr>
              <w:spacing w:after="0" w:line="240" w:lineRule="auto"/>
              <w:rPr>
                <w:rFonts w:ascii="Trebuchet MS" w:hAnsi="Trebuchet MS" w:cs="Arial"/>
              </w:rPr>
            </w:pPr>
          </w:p>
        </w:tc>
      </w:tr>
    </w:tbl>
    <w:p w14:paraId="69C1F4F5" w14:textId="77777777" w:rsidR="0005448B" w:rsidRPr="00AD7F36" w:rsidRDefault="0005448B" w:rsidP="0005448B">
      <w:pPr>
        <w:rPr>
          <w:rFonts w:ascii="Arial" w:hAnsi="Arial" w:cs="Arial"/>
        </w:rPr>
      </w:pPr>
    </w:p>
    <w:p w14:paraId="50DF53F0" w14:textId="77777777" w:rsidR="0005448B" w:rsidRPr="007B3F4A" w:rsidRDefault="0005448B" w:rsidP="00684864">
      <w:pPr>
        <w:pStyle w:val="NoSpacing"/>
        <w:rPr>
          <w:rFonts w:ascii="Trebuchet MS" w:hAnsi="Trebuchet MS"/>
          <w:color w:val="232E56"/>
        </w:rPr>
      </w:pPr>
      <w:r w:rsidRPr="007B3F4A">
        <w:rPr>
          <w:rFonts w:ascii="Trebuchet MS" w:hAnsi="Trebuchet MS"/>
          <w:color w:val="232E56"/>
        </w:rPr>
        <w:t>Or in writing to the above named at the following address:</w:t>
      </w:r>
    </w:p>
    <w:p w14:paraId="1BEB0CF4" w14:textId="77777777" w:rsidR="00684864" w:rsidRPr="007B3F4A" w:rsidRDefault="00684864" w:rsidP="00684864">
      <w:pPr>
        <w:pStyle w:val="NoSpacing"/>
        <w:rPr>
          <w:rFonts w:ascii="Trebuchet MS" w:hAnsi="Trebuchet MS"/>
          <w:color w:val="232E56"/>
        </w:rPr>
      </w:pPr>
    </w:p>
    <w:p w14:paraId="22A3FE79" w14:textId="235C9D59" w:rsidR="0005448B" w:rsidRPr="007B3F4A" w:rsidRDefault="0005448B" w:rsidP="00684864">
      <w:pPr>
        <w:pStyle w:val="NoSpacing"/>
        <w:rPr>
          <w:rFonts w:ascii="Trebuchet MS" w:hAnsi="Trebuchet MS"/>
          <w:color w:val="232E56"/>
        </w:rPr>
      </w:pPr>
      <w:r w:rsidRPr="007B3F4A">
        <w:rPr>
          <w:rFonts w:ascii="Trebuchet MS" w:hAnsi="Trebuchet MS"/>
          <w:color w:val="232E56"/>
          <w:highlight w:val="yellow"/>
        </w:rPr>
        <w:t>XXXX</w:t>
      </w:r>
    </w:p>
    <w:p w14:paraId="330D155B" w14:textId="77777777" w:rsidR="00684864" w:rsidRPr="007B3F4A" w:rsidRDefault="00684864" w:rsidP="00684864">
      <w:pPr>
        <w:pStyle w:val="NoSpacing"/>
        <w:rPr>
          <w:color w:val="232E56"/>
        </w:rPr>
      </w:pPr>
    </w:p>
    <w:p w14:paraId="08662B19" w14:textId="196590C6" w:rsidR="0005448B" w:rsidRPr="007B3F4A" w:rsidRDefault="0005448B" w:rsidP="00684864">
      <w:pPr>
        <w:pStyle w:val="NoSpacing"/>
        <w:rPr>
          <w:rFonts w:ascii="Trebuchet MS" w:hAnsi="Trebuchet MS"/>
          <w:b/>
          <w:bCs/>
          <w:color w:val="232E56"/>
          <w:sz w:val="26"/>
          <w:szCs w:val="26"/>
        </w:rPr>
      </w:pPr>
      <w:r w:rsidRPr="007B3F4A">
        <w:rPr>
          <w:rFonts w:ascii="Trebuchet MS" w:hAnsi="Trebuchet MS"/>
          <w:b/>
          <w:bCs/>
          <w:color w:val="232E56"/>
          <w:sz w:val="26"/>
          <w:szCs w:val="26"/>
        </w:rPr>
        <w:t>External</w:t>
      </w:r>
    </w:p>
    <w:p w14:paraId="686FC5BB" w14:textId="77777777" w:rsidR="00684864" w:rsidRPr="00684864" w:rsidRDefault="00684864" w:rsidP="00684864">
      <w:pPr>
        <w:pStyle w:val="NoSpacing"/>
        <w:rPr>
          <w:rFonts w:ascii="Trebuchet MS" w:hAnsi="Trebuchet MS"/>
          <w:b/>
          <w:bCs/>
          <w:color w:val="222971"/>
        </w:rPr>
      </w:pPr>
    </w:p>
    <w:tbl>
      <w:tblPr>
        <w:tblW w:w="0" w:type="auto"/>
        <w:tblBorders>
          <w:top w:val="single" w:sz="24" w:space="0" w:color="67BD91"/>
          <w:left w:val="single" w:sz="24" w:space="0" w:color="67BD91"/>
          <w:bottom w:val="single" w:sz="24" w:space="0" w:color="67BD91"/>
          <w:right w:val="single" w:sz="24" w:space="0" w:color="67BD91"/>
        </w:tblBorders>
        <w:shd w:val="clear" w:color="auto" w:fill="F2F2F2"/>
        <w:tblLook w:val="04A0" w:firstRow="1" w:lastRow="0" w:firstColumn="1" w:lastColumn="0" w:noHBand="0" w:noVBand="1"/>
      </w:tblPr>
      <w:tblGrid>
        <w:gridCol w:w="8490"/>
      </w:tblGrid>
      <w:tr w:rsidR="0005448B" w:rsidRPr="00AD7F36" w14:paraId="597752CD" w14:textId="77777777" w:rsidTr="007B3F4A">
        <w:tc>
          <w:tcPr>
            <w:tcW w:w="8522" w:type="dxa"/>
            <w:tcBorders>
              <w:top w:val="single" w:sz="24" w:space="0" w:color="232E56"/>
              <w:left w:val="single" w:sz="24" w:space="0" w:color="232E56"/>
              <w:bottom w:val="single" w:sz="24" w:space="0" w:color="232E56"/>
              <w:right w:val="single" w:sz="24" w:space="0" w:color="232E56"/>
            </w:tcBorders>
            <w:shd w:val="clear" w:color="auto" w:fill="F2F2F2"/>
          </w:tcPr>
          <w:p w14:paraId="4714B4BC" w14:textId="526FD2E3" w:rsidR="00352DFA" w:rsidRDefault="00352DFA" w:rsidP="00EE1101">
            <w:pPr>
              <w:spacing w:after="0" w:line="240" w:lineRule="auto"/>
              <w:rPr>
                <w:rFonts w:ascii="Trebuchet MS" w:hAnsi="Trebuchet MS" w:cs="Arial"/>
                <w:color w:val="232E56"/>
              </w:rPr>
            </w:pPr>
            <w:r w:rsidRPr="00352DFA">
              <w:rPr>
                <w:rFonts w:ascii="Trebuchet MS" w:hAnsi="Trebuchet MS" w:cs="Arial"/>
                <w:color w:val="232E56"/>
                <w:highlight w:val="yellow"/>
              </w:rPr>
              <w:t>For Kent Schools and Academies only</w:t>
            </w:r>
            <w:r>
              <w:rPr>
                <w:rFonts w:ascii="Trebuchet MS" w:hAnsi="Trebuchet MS" w:cs="Arial"/>
                <w:color w:val="232E56"/>
              </w:rPr>
              <w:t xml:space="preserve">.  </w:t>
            </w:r>
            <w:r w:rsidRPr="00352DFA">
              <w:rPr>
                <w:rFonts w:ascii="Trebuchet MS" w:hAnsi="Trebuchet MS" w:cs="Arial"/>
                <w:color w:val="232E56"/>
                <w:highlight w:val="yellow"/>
              </w:rPr>
              <w:t>Non Kent Schools to insert the relevant LA contact here</w:t>
            </w:r>
            <w:r>
              <w:rPr>
                <w:rFonts w:ascii="Trebuchet MS" w:hAnsi="Trebuchet MS" w:cs="Arial"/>
                <w:color w:val="232E56"/>
              </w:rPr>
              <w:t>.</w:t>
            </w:r>
          </w:p>
          <w:p w14:paraId="019529C3" w14:textId="77777777" w:rsidR="00352DFA" w:rsidRDefault="00352DFA" w:rsidP="00EE1101">
            <w:pPr>
              <w:spacing w:after="0" w:line="240" w:lineRule="auto"/>
              <w:rPr>
                <w:rFonts w:ascii="Trebuchet MS" w:hAnsi="Trebuchet MS" w:cs="Arial"/>
                <w:color w:val="232E56"/>
              </w:rPr>
            </w:pPr>
          </w:p>
          <w:p w14:paraId="529007F7" w14:textId="5E06D48B" w:rsidR="0005448B" w:rsidRPr="007B3F4A" w:rsidRDefault="005532B1" w:rsidP="00EE1101">
            <w:pPr>
              <w:spacing w:after="0" w:line="240" w:lineRule="auto"/>
              <w:rPr>
                <w:rFonts w:ascii="Trebuchet MS" w:hAnsi="Trebuchet MS" w:cs="Arial"/>
                <w:color w:val="232E56"/>
              </w:rPr>
            </w:pPr>
            <w:r>
              <w:rPr>
                <w:rFonts w:ascii="Trebuchet MS" w:hAnsi="Trebuchet MS" w:cs="Arial"/>
                <w:color w:val="232E56"/>
              </w:rPr>
              <w:t>Sarah Hammond</w:t>
            </w:r>
          </w:p>
          <w:p w14:paraId="7A8E7D2C"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 xml:space="preserve">Corporate Director – Children, Young People and Education </w:t>
            </w:r>
          </w:p>
          <w:p w14:paraId="4764F725"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Kent County Council</w:t>
            </w:r>
          </w:p>
          <w:p w14:paraId="076A3185"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 xml:space="preserve">Sessions House </w:t>
            </w:r>
          </w:p>
          <w:p w14:paraId="0FFA5E16"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 xml:space="preserve">County Road </w:t>
            </w:r>
          </w:p>
          <w:p w14:paraId="12F83043"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Maidstone</w:t>
            </w:r>
          </w:p>
          <w:p w14:paraId="56602BA4"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ME14 1XQ</w:t>
            </w:r>
          </w:p>
          <w:p w14:paraId="42772059" w14:textId="03FE1F31" w:rsidR="0005448B" w:rsidRPr="007B3F4A" w:rsidRDefault="0005448B" w:rsidP="00EE1101">
            <w:pPr>
              <w:rPr>
                <w:rFonts w:ascii="Arial" w:hAnsi="Arial" w:cs="Arial"/>
                <w:color w:val="232E56"/>
              </w:rPr>
            </w:pPr>
          </w:p>
          <w:p w14:paraId="55E2521B" w14:textId="77777777" w:rsidR="006E0C24" w:rsidRPr="007B3F4A" w:rsidRDefault="006E0C24" w:rsidP="003E7CFE">
            <w:pPr>
              <w:pStyle w:val="NoSpacing"/>
              <w:rPr>
                <w:rFonts w:ascii="Trebuchet MS" w:hAnsi="Trebuchet MS"/>
                <w:color w:val="232E56"/>
                <w:sz w:val="20"/>
                <w:szCs w:val="20"/>
              </w:rPr>
            </w:pPr>
            <w:r w:rsidRPr="007B3F4A">
              <w:rPr>
                <w:rFonts w:ascii="Trebuchet MS" w:hAnsi="Trebuchet MS"/>
                <w:color w:val="232E56"/>
                <w:sz w:val="20"/>
                <w:szCs w:val="20"/>
              </w:rPr>
              <w:t>Via KCC’s Whistleblowing Helpline on 03000 414 500 or by emailing</w:t>
            </w:r>
          </w:p>
          <w:p w14:paraId="4E582277" w14:textId="77777777" w:rsidR="003E7CFE" w:rsidRPr="007B3F4A" w:rsidRDefault="003E7CFE" w:rsidP="003E7CFE">
            <w:pPr>
              <w:pStyle w:val="NoSpacing"/>
              <w:rPr>
                <w:rFonts w:ascii="Trebuchet MS" w:hAnsi="Trebuchet MS"/>
                <w:color w:val="232E56"/>
                <w:sz w:val="20"/>
                <w:szCs w:val="20"/>
              </w:rPr>
            </w:pPr>
          </w:p>
          <w:p w14:paraId="46FF5B2A" w14:textId="5FB21839" w:rsidR="006E0C24" w:rsidRPr="007B3F4A" w:rsidRDefault="006E0C24" w:rsidP="003E7CFE">
            <w:pPr>
              <w:pStyle w:val="NoSpacing"/>
              <w:rPr>
                <w:rFonts w:ascii="Trebuchet MS" w:hAnsi="Trebuchet MS"/>
                <w:color w:val="232E56"/>
                <w:sz w:val="20"/>
                <w:szCs w:val="20"/>
              </w:rPr>
            </w:pPr>
            <w:r w:rsidRPr="007B3F4A">
              <w:rPr>
                <w:rFonts w:ascii="Trebuchet MS" w:hAnsi="Trebuchet MS"/>
                <w:color w:val="232E56"/>
                <w:sz w:val="20"/>
                <w:szCs w:val="20"/>
              </w:rPr>
              <w:t>internalaudit@kent.gov.uk</w:t>
            </w:r>
          </w:p>
          <w:p w14:paraId="6F20D424" w14:textId="77777777" w:rsidR="0005448B" w:rsidRPr="00AD7F36" w:rsidRDefault="0005448B" w:rsidP="00EE1101">
            <w:pPr>
              <w:rPr>
                <w:rFonts w:ascii="Arial" w:hAnsi="Arial" w:cs="Arial"/>
                <w:b/>
              </w:rPr>
            </w:pPr>
          </w:p>
        </w:tc>
      </w:tr>
    </w:tbl>
    <w:p w14:paraId="51B067B3" w14:textId="0CC33DDD" w:rsidR="0005448B" w:rsidRDefault="0005448B" w:rsidP="0005448B">
      <w:pPr>
        <w:rPr>
          <w:rFonts w:ascii="Arial" w:hAnsi="Arial" w:cs="Arial"/>
          <w:b/>
        </w:rPr>
      </w:pPr>
    </w:p>
    <w:p w14:paraId="3928EE8C" w14:textId="72545197" w:rsidR="00684864" w:rsidRDefault="00684864" w:rsidP="0005448B">
      <w:pPr>
        <w:rPr>
          <w:rFonts w:ascii="Arial" w:hAnsi="Arial" w:cs="Arial"/>
          <w:b/>
        </w:rPr>
      </w:pPr>
    </w:p>
    <w:p w14:paraId="27CAFACE" w14:textId="31046882" w:rsidR="00684864" w:rsidRDefault="00684864" w:rsidP="0005448B">
      <w:pPr>
        <w:rPr>
          <w:rFonts w:ascii="Arial" w:hAnsi="Arial" w:cs="Arial"/>
          <w:b/>
        </w:rPr>
      </w:pPr>
    </w:p>
    <w:p w14:paraId="112A1B7F" w14:textId="176D8991" w:rsidR="00684864" w:rsidRDefault="00684864" w:rsidP="0005448B">
      <w:pPr>
        <w:rPr>
          <w:rFonts w:ascii="Arial" w:hAnsi="Arial" w:cs="Arial"/>
          <w:b/>
        </w:rPr>
      </w:pPr>
    </w:p>
    <w:p w14:paraId="60433C84" w14:textId="0E7580AD" w:rsidR="00684864" w:rsidRDefault="00684864" w:rsidP="0005448B">
      <w:pPr>
        <w:rPr>
          <w:rFonts w:ascii="Arial" w:hAnsi="Arial" w:cs="Arial"/>
          <w:b/>
        </w:rPr>
      </w:pPr>
    </w:p>
    <w:p w14:paraId="4CD635D4" w14:textId="50DBDCB5" w:rsidR="00684864" w:rsidRDefault="00684864" w:rsidP="0005448B">
      <w:pPr>
        <w:rPr>
          <w:rFonts w:ascii="Arial" w:hAnsi="Arial" w:cs="Arial"/>
          <w:b/>
        </w:rPr>
      </w:pPr>
    </w:p>
    <w:p w14:paraId="1DAEEBAA" w14:textId="5A939F6A" w:rsidR="00684864" w:rsidRDefault="00684864" w:rsidP="0005448B">
      <w:pPr>
        <w:rPr>
          <w:rFonts w:ascii="Arial" w:hAnsi="Arial" w:cs="Arial"/>
          <w:b/>
        </w:rPr>
      </w:pPr>
    </w:p>
    <w:p w14:paraId="6C578A5C" w14:textId="77777777" w:rsidR="00684864" w:rsidRPr="00AD7F36" w:rsidRDefault="00684864" w:rsidP="0005448B">
      <w:pPr>
        <w:rPr>
          <w:rFonts w:ascii="Arial" w:hAnsi="Arial" w:cs="Arial"/>
          <w:b/>
        </w:rPr>
      </w:pPr>
    </w:p>
    <w:p w14:paraId="77872713" w14:textId="77777777" w:rsidR="0005448B" w:rsidRPr="00AD7F36" w:rsidRDefault="0005448B" w:rsidP="0005448B">
      <w:pPr>
        <w:rPr>
          <w:rFonts w:ascii="Arial" w:hAnsi="Arial" w:cs="Arial"/>
          <w:b/>
        </w:rPr>
      </w:pPr>
    </w:p>
    <w:tbl>
      <w:tblPr>
        <w:tblW w:w="0" w:type="auto"/>
        <w:tblBorders>
          <w:top w:val="single" w:sz="24" w:space="0" w:color="67BD91"/>
          <w:left w:val="single" w:sz="24" w:space="0" w:color="67BD91"/>
          <w:bottom w:val="single" w:sz="24" w:space="0" w:color="67BD91"/>
          <w:right w:val="single" w:sz="24" w:space="0" w:color="67BD91"/>
          <w:insideH w:val="single" w:sz="24" w:space="0" w:color="67BD91"/>
          <w:insideV w:val="single" w:sz="24" w:space="0" w:color="67BD91"/>
        </w:tblBorders>
        <w:shd w:val="clear" w:color="auto" w:fill="F2F2F2"/>
        <w:tblLook w:val="04A0" w:firstRow="1" w:lastRow="0" w:firstColumn="1" w:lastColumn="0" w:noHBand="0" w:noVBand="1"/>
      </w:tblPr>
      <w:tblGrid>
        <w:gridCol w:w="2574"/>
        <w:gridCol w:w="2420"/>
        <w:gridCol w:w="3496"/>
      </w:tblGrid>
      <w:tr w:rsidR="0005448B" w:rsidRPr="000E6DBB" w14:paraId="7ACA4EBC" w14:textId="77777777" w:rsidTr="007B3F4A">
        <w:tc>
          <w:tcPr>
            <w:tcW w:w="2586" w:type="dxa"/>
            <w:tcBorders>
              <w:top w:val="single" w:sz="24" w:space="0" w:color="232E56"/>
              <w:left w:val="single" w:sz="24" w:space="0" w:color="232E56"/>
              <w:bottom w:val="single" w:sz="24" w:space="0" w:color="232E56"/>
              <w:right w:val="single" w:sz="24" w:space="0" w:color="232E56"/>
            </w:tcBorders>
            <w:shd w:val="clear" w:color="auto" w:fill="F2F2F2"/>
          </w:tcPr>
          <w:p w14:paraId="16F2F712" w14:textId="77777777" w:rsidR="0005448B" w:rsidRPr="007B3F4A" w:rsidRDefault="0005448B" w:rsidP="00EE1101">
            <w:pPr>
              <w:spacing w:after="0" w:line="240" w:lineRule="auto"/>
              <w:rPr>
                <w:rFonts w:ascii="Trebuchet MS" w:hAnsi="Trebuchet MS" w:cs="Arial"/>
                <w:b/>
                <w:i/>
                <w:color w:val="232E56"/>
              </w:rPr>
            </w:pPr>
            <w:r w:rsidRPr="007B3F4A">
              <w:rPr>
                <w:rFonts w:ascii="Trebuchet MS" w:hAnsi="Trebuchet MS" w:cs="Arial"/>
                <w:b/>
                <w:i/>
                <w:color w:val="232E56"/>
              </w:rPr>
              <w:t>Contact</w:t>
            </w:r>
          </w:p>
        </w:tc>
        <w:tc>
          <w:tcPr>
            <w:tcW w:w="2434" w:type="dxa"/>
            <w:tcBorders>
              <w:top w:val="single" w:sz="24" w:space="0" w:color="232E56"/>
              <w:left w:val="single" w:sz="24" w:space="0" w:color="232E56"/>
              <w:bottom w:val="single" w:sz="24" w:space="0" w:color="232E56"/>
              <w:right w:val="single" w:sz="24" w:space="0" w:color="232E56"/>
            </w:tcBorders>
            <w:shd w:val="clear" w:color="auto" w:fill="F2F2F2"/>
          </w:tcPr>
          <w:p w14:paraId="01FD2810" w14:textId="77777777" w:rsidR="0005448B" w:rsidRPr="007B3F4A" w:rsidRDefault="0005448B" w:rsidP="00EE1101">
            <w:pPr>
              <w:spacing w:after="0" w:line="240" w:lineRule="auto"/>
              <w:rPr>
                <w:rFonts w:ascii="Trebuchet MS" w:hAnsi="Trebuchet MS" w:cs="Arial"/>
                <w:b/>
                <w:i/>
                <w:color w:val="232E56"/>
              </w:rPr>
            </w:pPr>
            <w:r w:rsidRPr="007B3F4A">
              <w:rPr>
                <w:rFonts w:ascii="Trebuchet MS" w:hAnsi="Trebuchet MS" w:cs="Arial"/>
                <w:b/>
                <w:i/>
                <w:color w:val="232E56"/>
              </w:rPr>
              <w:t>Telephone Number</w:t>
            </w:r>
          </w:p>
        </w:tc>
        <w:tc>
          <w:tcPr>
            <w:tcW w:w="3502" w:type="dxa"/>
            <w:tcBorders>
              <w:top w:val="single" w:sz="24" w:space="0" w:color="232E56"/>
              <w:left w:val="single" w:sz="24" w:space="0" w:color="232E56"/>
              <w:bottom w:val="single" w:sz="24" w:space="0" w:color="232E56"/>
              <w:right w:val="single" w:sz="24" w:space="0" w:color="232E56"/>
            </w:tcBorders>
            <w:shd w:val="clear" w:color="auto" w:fill="F2F2F2"/>
          </w:tcPr>
          <w:p w14:paraId="67F69BF7" w14:textId="77777777" w:rsidR="0005448B" w:rsidRPr="007B3F4A" w:rsidRDefault="0005448B" w:rsidP="00EE1101">
            <w:pPr>
              <w:spacing w:after="0" w:line="240" w:lineRule="auto"/>
              <w:rPr>
                <w:rFonts w:ascii="Trebuchet MS" w:hAnsi="Trebuchet MS" w:cs="Arial"/>
                <w:b/>
                <w:i/>
                <w:color w:val="232E56"/>
              </w:rPr>
            </w:pPr>
            <w:r w:rsidRPr="007B3F4A">
              <w:rPr>
                <w:rFonts w:ascii="Trebuchet MS" w:hAnsi="Trebuchet MS" w:cs="Arial"/>
                <w:b/>
                <w:i/>
                <w:color w:val="232E56"/>
              </w:rPr>
              <w:t>Email / Website</w:t>
            </w:r>
          </w:p>
        </w:tc>
      </w:tr>
      <w:tr w:rsidR="0005448B" w:rsidRPr="00AD7F36" w14:paraId="11815A63" w14:textId="77777777" w:rsidTr="007B3F4A">
        <w:tc>
          <w:tcPr>
            <w:tcW w:w="2586" w:type="dxa"/>
            <w:tcBorders>
              <w:top w:val="single" w:sz="24" w:space="0" w:color="232E56"/>
              <w:left w:val="single" w:sz="24" w:space="0" w:color="232E56"/>
              <w:bottom w:val="single" w:sz="24" w:space="0" w:color="232E56"/>
              <w:right w:val="single" w:sz="24" w:space="0" w:color="232E56"/>
            </w:tcBorders>
            <w:shd w:val="clear" w:color="auto" w:fill="F2F2F2"/>
          </w:tcPr>
          <w:p w14:paraId="3E3B8ABE"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Protect (formerly Public Concern at Work)</w:t>
            </w:r>
          </w:p>
          <w:p w14:paraId="0D466C06" w14:textId="77777777" w:rsidR="0005448B" w:rsidRPr="007B3F4A" w:rsidRDefault="0005448B" w:rsidP="00EE1101">
            <w:pPr>
              <w:spacing w:after="0" w:line="240" w:lineRule="auto"/>
              <w:rPr>
                <w:rFonts w:ascii="Trebuchet MS" w:hAnsi="Trebuchet MS" w:cs="Arial"/>
                <w:color w:val="232E56"/>
              </w:rPr>
            </w:pPr>
          </w:p>
        </w:tc>
        <w:tc>
          <w:tcPr>
            <w:tcW w:w="2434" w:type="dxa"/>
            <w:tcBorders>
              <w:top w:val="single" w:sz="24" w:space="0" w:color="232E56"/>
              <w:left w:val="single" w:sz="24" w:space="0" w:color="232E56"/>
              <w:bottom w:val="single" w:sz="24" w:space="0" w:color="232E56"/>
              <w:right w:val="single" w:sz="24" w:space="0" w:color="232E56"/>
            </w:tcBorders>
            <w:shd w:val="clear" w:color="auto" w:fill="F2F2F2"/>
          </w:tcPr>
          <w:p w14:paraId="61AAE337" w14:textId="77777777" w:rsidR="0005448B" w:rsidRPr="007B3F4A" w:rsidRDefault="0005448B" w:rsidP="00EE1101">
            <w:pPr>
              <w:rPr>
                <w:rFonts w:ascii="Trebuchet MS" w:hAnsi="Trebuchet MS" w:cs="Arial"/>
                <w:color w:val="232E56"/>
              </w:rPr>
            </w:pPr>
            <w:r w:rsidRPr="007B3F4A">
              <w:rPr>
                <w:rFonts w:ascii="Trebuchet MS" w:hAnsi="Trebuchet MS" w:cs="Arial"/>
                <w:color w:val="232E56"/>
              </w:rPr>
              <w:t>020 3117 2520</w:t>
            </w:r>
          </w:p>
          <w:p w14:paraId="73DBA84B" w14:textId="77777777" w:rsidR="0005448B" w:rsidRPr="007B3F4A" w:rsidRDefault="0005448B" w:rsidP="00EE1101">
            <w:pPr>
              <w:rPr>
                <w:rFonts w:ascii="Trebuchet MS" w:hAnsi="Trebuchet MS" w:cs="Arial"/>
                <w:color w:val="232E56"/>
              </w:rPr>
            </w:pPr>
          </w:p>
        </w:tc>
        <w:tc>
          <w:tcPr>
            <w:tcW w:w="3502" w:type="dxa"/>
            <w:tcBorders>
              <w:top w:val="single" w:sz="24" w:space="0" w:color="232E56"/>
              <w:left w:val="single" w:sz="24" w:space="0" w:color="232E56"/>
              <w:bottom w:val="single" w:sz="24" w:space="0" w:color="232E56"/>
              <w:right w:val="single" w:sz="24" w:space="0" w:color="232E56"/>
            </w:tcBorders>
            <w:shd w:val="clear" w:color="auto" w:fill="F2F2F2"/>
          </w:tcPr>
          <w:p w14:paraId="4CD433FD" w14:textId="77777777" w:rsidR="0005448B" w:rsidRPr="007B3F4A" w:rsidRDefault="0005448B" w:rsidP="00EE1101">
            <w:pPr>
              <w:rPr>
                <w:rFonts w:ascii="Trebuchet MS" w:hAnsi="Trebuchet MS" w:cs="Arial"/>
                <w:color w:val="232E56"/>
              </w:rPr>
            </w:pPr>
            <w:r w:rsidRPr="007B3F4A">
              <w:rPr>
                <w:rFonts w:ascii="Trebuchet MS" w:hAnsi="Trebuchet MS" w:cs="Arial"/>
                <w:color w:val="232E56"/>
                <w:u w:val="single"/>
              </w:rPr>
              <w:t>www.protect-advice.org.uk</w:t>
            </w:r>
            <w:r w:rsidRPr="007B3F4A" w:rsidDel="00BE41C2">
              <w:rPr>
                <w:rFonts w:ascii="Trebuchet MS" w:hAnsi="Trebuchet MS" w:cs="Arial"/>
                <w:color w:val="232E56"/>
                <w:u w:val="single"/>
              </w:rPr>
              <w:t xml:space="preserve"> </w:t>
            </w:r>
          </w:p>
          <w:p w14:paraId="03DB5CBC" w14:textId="77777777" w:rsidR="0005448B" w:rsidRPr="007B3F4A" w:rsidRDefault="0005448B" w:rsidP="00EE1101">
            <w:pPr>
              <w:rPr>
                <w:rFonts w:ascii="Trebuchet MS" w:hAnsi="Trebuchet MS" w:cs="Arial"/>
                <w:color w:val="232E56"/>
              </w:rPr>
            </w:pPr>
          </w:p>
        </w:tc>
      </w:tr>
      <w:tr w:rsidR="0005448B" w:rsidRPr="00AD7F36" w14:paraId="6770F0E5" w14:textId="77777777" w:rsidTr="007B3F4A">
        <w:tc>
          <w:tcPr>
            <w:tcW w:w="2586" w:type="dxa"/>
            <w:tcBorders>
              <w:top w:val="single" w:sz="24" w:space="0" w:color="232E56"/>
              <w:left w:val="single" w:sz="24" w:space="0" w:color="232E56"/>
              <w:bottom w:val="single" w:sz="24" w:space="0" w:color="232E56"/>
              <w:right w:val="single" w:sz="24" w:space="0" w:color="232E56"/>
            </w:tcBorders>
            <w:shd w:val="clear" w:color="auto" w:fill="F2F2F2"/>
          </w:tcPr>
          <w:p w14:paraId="2A754362"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Department for Education</w:t>
            </w:r>
          </w:p>
          <w:p w14:paraId="6FA6E203" w14:textId="77777777" w:rsidR="0005448B" w:rsidRPr="007B3F4A" w:rsidRDefault="0005448B" w:rsidP="00EE1101">
            <w:pPr>
              <w:spacing w:after="0" w:line="240" w:lineRule="auto"/>
              <w:rPr>
                <w:rFonts w:ascii="Trebuchet MS" w:hAnsi="Trebuchet MS" w:cs="Arial"/>
                <w:color w:val="232E56"/>
              </w:rPr>
            </w:pPr>
          </w:p>
        </w:tc>
        <w:tc>
          <w:tcPr>
            <w:tcW w:w="2434" w:type="dxa"/>
            <w:tcBorders>
              <w:top w:val="single" w:sz="24" w:space="0" w:color="232E56"/>
              <w:left w:val="single" w:sz="24" w:space="0" w:color="232E56"/>
              <w:bottom w:val="single" w:sz="24" w:space="0" w:color="232E56"/>
              <w:right w:val="single" w:sz="24" w:space="0" w:color="232E56"/>
            </w:tcBorders>
            <w:shd w:val="clear" w:color="auto" w:fill="F2F2F2"/>
          </w:tcPr>
          <w:p w14:paraId="70397E01" w14:textId="4A2F0CF2" w:rsidR="0005448B" w:rsidRPr="007B3F4A" w:rsidRDefault="001E5BE7" w:rsidP="00EE1101">
            <w:pPr>
              <w:rPr>
                <w:rFonts w:ascii="Trebuchet MS" w:hAnsi="Trebuchet MS" w:cs="Arial"/>
                <w:color w:val="232E56"/>
              </w:rPr>
            </w:pPr>
            <w:r>
              <w:rPr>
                <w:rFonts w:ascii="Trebuchet MS" w:hAnsi="Trebuchet MS" w:cs="Arial"/>
                <w:color w:val="232E56"/>
              </w:rPr>
              <w:t>0370 000 2288</w:t>
            </w:r>
          </w:p>
        </w:tc>
        <w:tc>
          <w:tcPr>
            <w:tcW w:w="3502" w:type="dxa"/>
            <w:tcBorders>
              <w:top w:val="single" w:sz="24" w:space="0" w:color="232E56"/>
              <w:left w:val="single" w:sz="24" w:space="0" w:color="232E56"/>
              <w:bottom w:val="single" w:sz="24" w:space="0" w:color="232E56"/>
              <w:right w:val="single" w:sz="24" w:space="0" w:color="232E56"/>
            </w:tcBorders>
            <w:shd w:val="clear" w:color="auto" w:fill="F2F2F2"/>
          </w:tcPr>
          <w:p w14:paraId="43F9F676" w14:textId="32BDF450" w:rsidR="0005448B" w:rsidRPr="00B3450C" w:rsidRDefault="002F1514" w:rsidP="00EE1101">
            <w:pPr>
              <w:rPr>
                <w:rFonts w:ascii="Trebuchet MS" w:hAnsi="Trebuchet MS" w:cs="Arial"/>
                <w:color w:val="232E56"/>
              </w:rPr>
            </w:pPr>
            <w:hyperlink r:id="rId11" w:history="1">
              <w:r w:rsidR="00B3450C" w:rsidRPr="00B3450C">
                <w:rPr>
                  <w:rFonts w:ascii="Trebuchet MS" w:hAnsi="Trebuchet MS"/>
                  <w:color w:val="232E56"/>
                  <w:u w:val="single"/>
                </w:rPr>
                <w:t>Contact the Department for Education - Contact type - DFE Online Forms</w:t>
              </w:r>
            </w:hyperlink>
          </w:p>
        </w:tc>
      </w:tr>
      <w:tr w:rsidR="0005448B" w:rsidRPr="00AD7F36" w14:paraId="2EE8C586" w14:textId="77777777" w:rsidTr="007B3F4A">
        <w:tc>
          <w:tcPr>
            <w:tcW w:w="2586" w:type="dxa"/>
            <w:tcBorders>
              <w:top w:val="single" w:sz="24" w:space="0" w:color="232E56"/>
              <w:left w:val="single" w:sz="24" w:space="0" w:color="232E56"/>
              <w:bottom w:val="single" w:sz="24" w:space="0" w:color="232E56"/>
              <w:right w:val="single" w:sz="24" w:space="0" w:color="232E56"/>
            </w:tcBorders>
            <w:shd w:val="clear" w:color="auto" w:fill="F2F2F2"/>
          </w:tcPr>
          <w:p w14:paraId="72D66DD6"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Ofsted</w:t>
            </w:r>
          </w:p>
        </w:tc>
        <w:tc>
          <w:tcPr>
            <w:tcW w:w="2434" w:type="dxa"/>
            <w:tcBorders>
              <w:top w:val="single" w:sz="24" w:space="0" w:color="232E56"/>
              <w:left w:val="single" w:sz="24" w:space="0" w:color="232E56"/>
              <w:bottom w:val="single" w:sz="24" w:space="0" w:color="232E56"/>
              <w:right w:val="single" w:sz="24" w:space="0" w:color="232E56"/>
            </w:tcBorders>
            <w:shd w:val="clear" w:color="auto" w:fill="F2F2F2"/>
          </w:tcPr>
          <w:p w14:paraId="2740931E" w14:textId="77777777" w:rsidR="0005448B" w:rsidRPr="007B3F4A" w:rsidRDefault="0005448B" w:rsidP="00EE1101">
            <w:pPr>
              <w:rPr>
                <w:rFonts w:ascii="Trebuchet MS" w:hAnsi="Trebuchet MS" w:cs="Arial"/>
                <w:color w:val="232E56"/>
              </w:rPr>
            </w:pPr>
            <w:r w:rsidRPr="007B3F4A">
              <w:rPr>
                <w:rFonts w:ascii="Trebuchet MS" w:hAnsi="Trebuchet MS" w:cs="Arial"/>
                <w:color w:val="232E56"/>
              </w:rPr>
              <w:t>0300 123 3155</w:t>
            </w:r>
          </w:p>
        </w:tc>
        <w:tc>
          <w:tcPr>
            <w:tcW w:w="3502" w:type="dxa"/>
            <w:tcBorders>
              <w:top w:val="single" w:sz="24" w:space="0" w:color="232E56"/>
              <w:left w:val="single" w:sz="24" w:space="0" w:color="232E56"/>
              <w:bottom w:val="single" w:sz="24" w:space="0" w:color="232E56"/>
              <w:right w:val="single" w:sz="24" w:space="0" w:color="232E56"/>
            </w:tcBorders>
            <w:shd w:val="clear" w:color="auto" w:fill="F2F2F2"/>
          </w:tcPr>
          <w:p w14:paraId="7358C0C9" w14:textId="77777777" w:rsidR="0005448B" w:rsidRPr="007B3F4A" w:rsidRDefault="002F1514" w:rsidP="00EE1101">
            <w:pPr>
              <w:rPr>
                <w:rFonts w:ascii="Trebuchet MS" w:hAnsi="Trebuchet MS" w:cs="Arial"/>
                <w:color w:val="232E56"/>
              </w:rPr>
            </w:pPr>
            <w:hyperlink r:id="rId12" w:history="1">
              <w:r w:rsidR="0005448B" w:rsidRPr="007B3F4A">
                <w:rPr>
                  <w:rFonts w:ascii="Trebuchet MS" w:hAnsi="Trebuchet MS" w:cs="Arial"/>
                  <w:color w:val="232E56"/>
                  <w:u w:val="single"/>
                </w:rPr>
                <w:t>whistleblowing@ofsted.gov.uk</w:t>
              </w:r>
            </w:hyperlink>
            <w:r w:rsidR="0005448B" w:rsidRPr="007B3F4A">
              <w:rPr>
                <w:rFonts w:ascii="Trebuchet MS" w:hAnsi="Trebuchet MS" w:cs="Arial"/>
                <w:color w:val="232E56"/>
              </w:rPr>
              <w:t>;</w:t>
            </w:r>
          </w:p>
        </w:tc>
      </w:tr>
      <w:tr w:rsidR="0005448B" w:rsidRPr="00AD7F36" w14:paraId="1861EBBF" w14:textId="77777777" w:rsidTr="007B3F4A">
        <w:tc>
          <w:tcPr>
            <w:tcW w:w="2586" w:type="dxa"/>
            <w:tcBorders>
              <w:top w:val="single" w:sz="24" w:space="0" w:color="232E56"/>
              <w:left w:val="single" w:sz="24" w:space="0" w:color="232E56"/>
              <w:bottom w:val="single" w:sz="24" w:space="0" w:color="232E56"/>
              <w:right w:val="single" w:sz="24" w:space="0" w:color="232E56"/>
            </w:tcBorders>
            <w:shd w:val="clear" w:color="auto" w:fill="F2F2F2"/>
          </w:tcPr>
          <w:p w14:paraId="32EE6BBD"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Local Government Ombudsman</w:t>
            </w:r>
          </w:p>
        </w:tc>
        <w:tc>
          <w:tcPr>
            <w:tcW w:w="2434" w:type="dxa"/>
            <w:tcBorders>
              <w:top w:val="single" w:sz="24" w:space="0" w:color="232E56"/>
              <w:left w:val="single" w:sz="24" w:space="0" w:color="232E56"/>
              <w:bottom w:val="single" w:sz="24" w:space="0" w:color="232E56"/>
              <w:right w:val="single" w:sz="24" w:space="0" w:color="232E56"/>
            </w:tcBorders>
            <w:shd w:val="clear" w:color="auto" w:fill="F2F2F2"/>
          </w:tcPr>
          <w:p w14:paraId="7FA80520" w14:textId="77777777" w:rsidR="0005448B" w:rsidRPr="007B3F4A" w:rsidRDefault="0005448B" w:rsidP="00EE1101">
            <w:pPr>
              <w:rPr>
                <w:rFonts w:ascii="Trebuchet MS" w:hAnsi="Trebuchet MS" w:cs="Arial"/>
                <w:color w:val="232E56"/>
              </w:rPr>
            </w:pPr>
            <w:r w:rsidRPr="007B3F4A">
              <w:rPr>
                <w:rFonts w:ascii="Trebuchet MS" w:hAnsi="Trebuchet MS" w:cs="Arial"/>
                <w:color w:val="232E56"/>
              </w:rPr>
              <w:t>0300 061 0614</w:t>
            </w:r>
          </w:p>
        </w:tc>
        <w:tc>
          <w:tcPr>
            <w:tcW w:w="3502" w:type="dxa"/>
            <w:tcBorders>
              <w:top w:val="single" w:sz="24" w:space="0" w:color="232E56"/>
              <w:left w:val="single" w:sz="24" w:space="0" w:color="232E56"/>
              <w:bottom w:val="single" w:sz="24" w:space="0" w:color="232E56"/>
              <w:right w:val="single" w:sz="24" w:space="0" w:color="232E56"/>
            </w:tcBorders>
            <w:shd w:val="clear" w:color="auto" w:fill="F2F2F2"/>
          </w:tcPr>
          <w:p w14:paraId="6BD9AA2A" w14:textId="77777777" w:rsidR="0005448B" w:rsidRPr="007B3F4A" w:rsidRDefault="002F1514" w:rsidP="00EE1101">
            <w:pPr>
              <w:rPr>
                <w:rFonts w:ascii="Trebuchet MS" w:hAnsi="Trebuchet MS" w:cs="Arial"/>
                <w:color w:val="232E56"/>
              </w:rPr>
            </w:pPr>
            <w:hyperlink r:id="rId13" w:history="1">
              <w:r w:rsidR="0005448B" w:rsidRPr="007B3F4A">
                <w:rPr>
                  <w:rFonts w:ascii="Trebuchet MS" w:hAnsi="Trebuchet MS" w:cs="Arial"/>
                  <w:color w:val="232E56"/>
                  <w:u w:val="single"/>
                </w:rPr>
                <w:t>www.lgo.org.uk</w:t>
              </w:r>
            </w:hyperlink>
            <w:r w:rsidR="0005448B" w:rsidRPr="007B3F4A">
              <w:rPr>
                <w:rFonts w:ascii="Trebuchet MS" w:hAnsi="Trebuchet MS" w:cs="Arial"/>
                <w:color w:val="232E56"/>
              </w:rPr>
              <w:t xml:space="preserve">; </w:t>
            </w:r>
          </w:p>
        </w:tc>
      </w:tr>
      <w:tr w:rsidR="0005448B" w:rsidRPr="00AD7F36" w14:paraId="51184EB7" w14:textId="77777777" w:rsidTr="007B3F4A">
        <w:tc>
          <w:tcPr>
            <w:tcW w:w="2586" w:type="dxa"/>
            <w:tcBorders>
              <w:top w:val="single" w:sz="24" w:space="0" w:color="232E56"/>
              <w:left w:val="single" w:sz="24" w:space="0" w:color="232E56"/>
              <w:bottom w:val="single" w:sz="24" w:space="0" w:color="232E56"/>
              <w:right w:val="single" w:sz="24" w:space="0" w:color="232E56"/>
            </w:tcBorders>
            <w:shd w:val="clear" w:color="auto" w:fill="F2F2F2"/>
          </w:tcPr>
          <w:p w14:paraId="7F9DB3CF"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Office of Qualifications &amp; Examinations Regulation</w:t>
            </w:r>
          </w:p>
        </w:tc>
        <w:tc>
          <w:tcPr>
            <w:tcW w:w="2434" w:type="dxa"/>
            <w:tcBorders>
              <w:top w:val="single" w:sz="24" w:space="0" w:color="232E56"/>
              <w:left w:val="single" w:sz="24" w:space="0" w:color="232E56"/>
              <w:bottom w:val="single" w:sz="24" w:space="0" w:color="232E56"/>
              <w:right w:val="single" w:sz="24" w:space="0" w:color="232E56"/>
            </w:tcBorders>
            <w:shd w:val="clear" w:color="auto" w:fill="F2F2F2"/>
          </w:tcPr>
          <w:p w14:paraId="6007F998" w14:textId="77777777" w:rsidR="0005448B" w:rsidRPr="007B3F4A" w:rsidRDefault="0005448B" w:rsidP="00EE1101">
            <w:pPr>
              <w:rPr>
                <w:rFonts w:ascii="Trebuchet MS" w:hAnsi="Trebuchet MS" w:cs="Arial"/>
                <w:color w:val="232E56"/>
              </w:rPr>
            </w:pPr>
            <w:r w:rsidRPr="007B3F4A">
              <w:rPr>
                <w:rFonts w:ascii="Trebuchet MS" w:hAnsi="Trebuchet MS" w:cs="Arial"/>
                <w:color w:val="232E56"/>
              </w:rPr>
              <w:t>0300 303 3344</w:t>
            </w:r>
          </w:p>
        </w:tc>
        <w:tc>
          <w:tcPr>
            <w:tcW w:w="3502" w:type="dxa"/>
            <w:tcBorders>
              <w:top w:val="single" w:sz="24" w:space="0" w:color="232E56"/>
              <w:left w:val="single" w:sz="24" w:space="0" w:color="232E56"/>
              <w:bottom w:val="single" w:sz="24" w:space="0" w:color="232E56"/>
              <w:right w:val="single" w:sz="24" w:space="0" w:color="232E56"/>
            </w:tcBorders>
            <w:shd w:val="clear" w:color="auto" w:fill="F2F2F2"/>
          </w:tcPr>
          <w:p w14:paraId="521D8230" w14:textId="164304E5" w:rsidR="0005448B" w:rsidRPr="0090523D" w:rsidRDefault="002F1514" w:rsidP="00EE1101">
            <w:pPr>
              <w:rPr>
                <w:rFonts w:ascii="Trebuchet MS" w:hAnsi="Trebuchet MS" w:cs="Arial"/>
                <w:color w:val="232E56"/>
              </w:rPr>
            </w:pPr>
            <w:hyperlink r:id="rId14" w:history="1">
              <w:r w:rsidR="0090523D" w:rsidRPr="0090523D">
                <w:rPr>
                  <w:rFonts w:ascii="Trebuchet MS" w:hAnsi="Trebuchet MS"/>
                  <w:color w:val="232E56"/>
                  <w:u w:val="single"/>
                </w:rPr>
                <w:t>Complaints procedure - Ofqual - GOV.UK (www.gov.uk)</w:t>
              </w:r>
            </w:hyperlink>
          </w:p>
        </w:tc>
      </w:tr>
      <w:tr w:rsidR="0005448B" w:rsidRPr="00AD7F36" w14:paraId="508E6F28" w14:textId="77777777" w:rsidTr="007B3F4A">
        <w:tc>
          <w:tcPr>
            <w:tcW w:w="2586" w:type="dxa"/>
            <w:tcBorders>
              <w:top w:val="single" w:sz="24" w:space="0" w:color="232E56"/>
              <w:left w:val="single" w:sz="24" w:space="0" w:color="232E56"/>
              <w:bottom w:val="single" w:sz="24" w:space="0" w:color="232E56"/>
              <w:right w:val="single" w:sz="24" w:space="0" w:color="232E56"/>
            </w:tcBorders>
            <w:shd w:val="clear" w:color="auto" w:fill="F2F2F2"/>
          </w:tcPr>
          <w:p w14:paraId="2C90B62C" w14:textId="77777777" w:rsidR="0005448B" w:rsidRPr="007B3F4A" w:rsidRDefault="0005448B" w:rsidP="00EE1101">
            <w:pPr>
              <w:spacing w:after="0" w:line="240" w:lineRule="auto"/>
              <w:rPr>
                <w:rFonts w:ascii="Trebuchet MS" w:hAnsi="Trebuchet MS" w:cs="Arial"/>
                <w:color w:val="232E56"/>
              </w:rPr>
            </w:pPr>
            <w:r w:rsidRPr="007B3F4A">
              <w:rPr>
                <w:rFonts w:ascii="Trebuchet MS" w:hAnsi="Trebuchet MS" w:cs="Arial"/>
                <w:color w:val="232E56"/>
              </w:rPr>
              <w:t>National Child Abuse Whistleblowing Advice Line</w:t>
            </w:r>
          </w:p>
        </w:tc>
        <w:tc>
          <w:tcPr>
            <w:tcW w:w="2434" w:type="dxa"/>
            <w:tcBorders>
              <w:top w:val="single" w:sz="24" w:space="0" w:color="232E56"/>
              <w:left w:val="single" w:sz="24" w:space="0" w:color="232E56"/>
              <w:bottom w:val="single" w:sz="24" w:space="0" w:color="232E56"/>
              <w:right w:val="single" w:sz="24" w:space="0" w:color="232E56"/>
            </w:tcBorders>
            <w:shd w:val="clear" w:color="auto" w:fill="F2F2F2"/>
          </w:tcPr>
          <w:p w14:paraId="46A97AD8" w14:textId="77777777" w:rsidR="0005448B" w:rsidRPr="007B3F4A" w:rsidRDefault="0005448B" w:rsidP="00EE1101">
            <w:pPr>
              <w:rPr>
                <w:rFonts w:ascii="Trebuchet MS" w:hAnsi="Trebuchet MS" w:cs="Arial"/>
                <w:color w:val="232E56"/>
              </w:rPr>
            </w:pPr>
            <w:r w:rsidRPr="007B3F4A">
              <w:rPr>
                <w:rFonts w:ascii="Trebuchet MS" w:hAnsi="Trebuchet MS" w:cs="Arial"/>
                <w:color w:val="232E56"/>
              </w:rPr>
              <w:t>0800 028 0285</w:t>
            </w:r>
          </w:p>
        </w:tc>
        <w:tc>
          <w:tcPr>
            <w:tcW w:w="3502" w:type="dxa"/>
            <w:tcBorders>
              <w:top w:val="single" w:sz="24" w:space="0" w:color="232E56"/>
              <w:left w:val="single" w:sz="24" w:space="0" w:color="232E56"/>
              <w:bottom w:val="single" w:sz="24" w:space="0" w:color="232E56"/>
              <w:right w:val="single" w:sz="24" w:space="0" w:color="232E56"/>
            </w:tcBorders>
            <w:shd w:val="clear" w:color="auto" w:fill="F2F2F2"/>
          </w:tcPr>
          <w:p w14:paraId="6EDA8788" w14:textId="77777777" w:rsidR="0005448B" w:rsidRPr="007B3F4A" w:rsidDel="00BE41C2" w:rsidRDefault="002F1514" w:rsidP="00EE1101">
            <w:pPr>
              <w:rPr>
                <w:rFonts w:ascii="Trebuchet MS" w:hAnsi="Trebuchet MS" w:cs="Arial"/>
                <w:color w:val="232E56"/>
              </w:rPr>
            </w:pPr>
            <w:hyperlink r:id="rId15" w:history="1">
              <w:r w:rsidR="0005448B" w:rsidRPr="007B3F4A">
                <w:rPr>
                  <w:rStyle w:val="Hyperlink"/>
                  <w:rFonts w:ascii="Trebuchet MS" w:eastAsia="Futura-Medium" w:hAnsi="Trebuchet MS" w:cs="Arial"/>
                  <w:color w:val="232E56"/>
                </w:rPr>
                <w:t>help@nspcc@org.uk</w:t>
              </w:r>
            </w:hyperlink>
            <w:r w:rsidR="0005448B" w:rsidRPr="007B3F4A">
              <w:rPr>
                <w:rFonts w:ascii="Trebuchet MS" w:hAnsi="Trebuchet MS" w:cs="Arial"/>
                <w:color w:val="232E56"/>
              </w:rPr>
              <w:t>;</w:t>
            </w:r>
          </w:p>
        </w:tc>
      </w:tr>
    </w:tbl>
    <w:p w14:paraId="034B2A07" w14:textId="77777777" w:rsidR="0005448B" w:rsidRDefault="0005448B" w:rsidP="0005448B">
      <w:pPr>
        <w:rPr>
          <w:rFonts w:ascii="Arial" w:hAnsi="Arial" w:cs="Arial"/>
        </w:rPr>
      </w:pPr>
    </w:p>
    <w:p w14:paraId="7597EF82" w14:textId="77777777" w:rsidR="0005448B" w:rsidRPr="007B3F4A" w:rsidRDefault="0005448B" w:rsidP="00684864">
      <w:pPr>
        <w:pStyle w:val="NoSpacing"/>
        <w:rPr>
          <w:rFonts w:ascii="Trebuchet MS" w:hAnsi="Trebuchet MS"/>
          <w:color w:val="232E56"/>
        </w:rPr>
      </w:pPr>
      <w:r w:rsidRPr="007B3F4A">
        <w:rPr>
          <w:rFonts w:ascii="Trebuchet MS" w:hAnsi="Trebuchet MS"/>
          <w:color w:val="232E56"/>
        </w:rPr>
        <w:t>A comprehensive listing of ‘prescribed persons and bodies’ to which external disclosures may be made is available at:</w:t>
      </w:r>
    </w:p>
    <w:p w14:paraId="20CB718B" w14:textId="77777777" w:rsidR="00684864" w:rsidRPr="007B3F4A" w:rsidRDefault="00684864" w:rsidP="00684864">
      <w:pPr>
        <w:pStyle w:val="NoSpacing"/>
        <w:rPr>
          <w:rFonts w:ascii="Trebuchet MS" w:hAnsi="Trebuchet MS"/>
          <w:color w:val="232E56"/>
        </w:rPr>
      </w:pPr>
    </w:p>
    <w:p w14:paraId="60CC4B6F" w14:textId="23D6FDEF" w:rsidR="0005448B" w:rsidRPr="007B3F4A" w:rsidRDefault="002F1514" w:rsidP="00684864">
      <w:pPr>
        <w:pStyle w:val="NoSpacing"/>
        <w:rPr>
          <w:rFonts w:ascii="Trebuchet MS" w:hAnsi="Trebuchet MS"/>
          <w:color w:val="232E56"/>
        </w:rPr>
      </w:pPr>
      <w:hyperlink r:id="rId16" w:history="1">
        <w:r w:rsidR="00684864" w:rsidRPr="007B3F4A">
          <w:rPr>
            <w:rStyle w:val="Hyperlink"/>
            <w:rFonts w:ascii="Trebuchet MS" w:hAnsi="Trebuchet MS" w:cs="Arial"/>
            <w:color w:val="232E56"/>
          </w:rPr>
          <w:t>www.gov.uk/government/publications/blowing-the-whistle-list-of-prescribed-people-and-bodies--2/whistleblowing-list-of-prescribed-people-and-bodies</w:t>
        </w:r>
      </w:hyperlink>
      <w:r w:rsidR="0005448B" w:rsidRPr="007B3F4A">
        <w:rPr>
          <w:rFonts w:ascii="Trebuchet MS" w:hAnsi="Trebuchet MS"/>
          <w:color w:val="232E56"/>
        </w:rPr>
        <w:t xml:space="preserve">; </w:t>
      </w:r>
    </w:p>
    <w:p w14:paraId="64096540" w14:textId="77777777" w:rsidR="00684864" w:rsidRPr="007B3F4A" w:rsidRDefault="00684864" w:rsidP="00684864">
      <w:pPr>
        <w:pStyle w:val="NoSpacing"/>
        <w:rPr>
          <w:rFonts w:ascii="Trebuchet MS" w:hAnsi="Trebuchet MS"/>
          <w:color w:val="232E56"/>
        </w:rPr>
      </w:pPr>
    </w:p>
    <w:p w14:paraId="1876BFD0" w14:textId="1B815FC7" w:rsidR="0005448B" w:rsidRPr="007B3F4A" w:rsidRDefault="0005448B" w:rsidP="00684864">
      <w:pPr>
        <w:pStyle w:val="NoSpacing"/>
        <w:rPr>
          <w:rFonts w:ascii="Trebuchet MS" w:hAnsi="Trebuchet MS"/>
          <w:color w:val="232E56"/>
        </w:rPr>
      </w:pPr>
      <w:r w:rsidRPr="007B3F4A">
        <w:rPr>
          <w:rFonts w:ascii="Trebuchet MS" w:hAnsi="Trebuchet MS"/>
          <w:color w:val="232E56"/>
        </w:rPr>
        <w:t>Employees may also wish to raise a concern with:</w:t>
      </w:r>
    </w:p>
    <w:p w14:paraId="4D440B77" w14:textId="77777777" w:rsidR="004270E5" w:rsidRPr="007B3F4A" w:rsidRDefault="004270E5" w:rsidP="00684864">
      <w:pPr>
        <w:pStyle w:val="NoSpacing"/>
        <w:rPr>
          <w:rFonts w:ascii="Trebuchet MS" w:hAnsi="Trebuchet MS"/>
          <w:color w:val="232E56"/>
        </w:rPr>
      </w:pPr>
    </w:p>
    <w:p w14:paraId="1EA943EA" w14:textId="77777777" w:rsidR="0005448B" w:rsidRPr="007B3F4A" w:rsidRDefault="0005448B" w:rsidP="00684864">
      <w:pPr>
        <w:pStyle w:val="NoSpacing"/>
        <w:numPr>
          <w:ilvl w:val="0"/>
          <w:numId w:val="26"/>
        </w:numPr>
        <w:rPr>
          <w:rFonts w:ascii="Trebuchet MS" w:hAnsi="Trebuchet MS"/>
          <w:color w:val="232E56"/>
        </w:rPr>
      </w:pPr>
      <w:r w:rsidRPr="007B3F4A">
        <w:rPr>
          <w:rFonts w:ascii="Trebuchet MS" w:hAnsi="Trebuchet MS"/>
          <w:color w:val="232E56"/>
        </w:rPr>
        <w:t>An elected member of the local authority</w:t>
      </w:r>
    </w:p>
    <w:p w14:paraId="5E9F2812" w14:textId="77777777" w:rsidR="0005448B" w:rsidRPr="007B3F4A" w:rsidRDefault="0005448B" w:rsidP="00684864">
      <w:pPr>
        <w:pStyle w:val="NoSpacing"/>
        <w:numPr>
          <w:ilvl w:val="0"/>
          <w:numId w:val="26"/>
        </w:numPr>
        <w:rPr>
          <w:rFonts w:ascii="Trebuchet MS" w:hAnsi="Trebuchet MS"/>
          <w:color w:val="232E56"/>
        </w:rPr>
      </w:pPr>
      <w:r w:rsidRPr="007B3F4A">
        <w:rPr>
          <w:rFonts w:ascii="Trebuchet MS" w:hAnsi="Trebuchet MS"/>
          <w:color w:val="232E56"/>
        </w:rPr>
        <w:t>Relevant trade union or professional association where the employee is a member</w:t>
      </w:r>
    </w:p>
    <w:p w14:paraId="1AD11FFF" w14:textId="77777777" w:rsidR="0005448B" w:rsidRPr="007B3F4A" w:rsidRDefault="0005448B" w:rsidP="00684864">
      <w:pPr>
        <w:pStyle w:val="NoSpacing"/>
        <w:numPr>
          <w:ilvl w:val="0"/>
          <w:numId w:val="26"/>
        </w:numPr>
        <w:rPr>
          <w:rFonts w:ascii="Trebuchet MS" w:hAnsi="Trebuchet MS"/>
          <w:color w:val="232E56"/>
        </w:rPr>
      </w:pPr>
      <w:r w:rsidRPr="007B3F4A">
        <w:rPr>
          <w:rFonts w:ascii="Trebuchet MS" w:hAnsi="Trebuchet MS"/>
          <w:color w:val="232E56"/>
        </w:rPr>
        <w:t>A solicitor</w:t>
      </w:r>
    </w:p>
    <w:p w14:paraId="63C52ADD" w14:textId="77777777" w:rsidR="0005448B" w:rsidRPr="007B3F4A" w:rsidRDefault="0005448B" w:rsidP="00684864">
      <w:pPr>
        <w:pStyle w:val="NoSpacing"/>
        <w:numPr>
          <w:ilvl w:val="0"/>
          <w:numId w:val="26"/>
        </w:numPr>
        <w:rPr>
          <w:rFonts w:ascii="Trebuchet MS" w:hAnsi="Trebuchet MS"/>
          <w:color w:val="232E56"/>
        </w:rPr>
      </w:pPr>
      <w:r w:rsidRPr="007B3F4A">
        <w:rPr>
          <w:rFonts w:ascii="Trebuchet MS" w:hAnsi="Trebuchet MS"/>
          <w:color w:val="232E56"/>
        </w:rPr>
        <w:t>The police</w:t>
      </w:r>
    </w:p>
    <w:p w14:paraId="07B41EDE" w14:textId="77777777" w:rsidR="00684864" w:rsidRPr="007B3F4A" w:rsidRDefault="00684864" w:rsidP="0005448B">
      <w:pPr>
        <w:rPr>
          <w:rFonts w:ascii="Arial" w:hAnsi="Arial" w:cs="Arial"/>
          <w:b/>
          <w:color w:val="232E56"/>
        </w:rPr>
      </w:pPr>
    </w:p>
    <w:p w14:paraId="7C3B5F15" w14:textId="4730362E" w:rsidR="0005448B" w:rsidRPr="007B3F4A" w:rsidRDefault="0005448B" w:rsidP="004270E5">
      <w:pPr>
        <w:pStyle w:val="NoSpacing"/>
        <w:rPr>
          <w:rFonts w:ascii="Trebuchet MS" w:hAnsi="Trebuchet MS"/>
          <w:b/>
          <w:bCs/>
          <w:color w:val="232E56"/>
          <w:sz w:val="26"/>
          <w:szCs w:val="26"/>
        </w:rPr>
      </w:pPr>
      <w:r w:rsidRPr="007B3F4A">
        <w:rPr>
          <w:rFonts w:ascii="Trebuchet MS" w:hAnsi="Trebuchet MS"/>
          <w:b/>
          <w:bCs/>
          <w:color w:val="232E56"/>
          <w:sz w:val="26"/>
          <w:szCs w:val="26"/>
        </w:rPr>
        <w:t>Support for Employees</w:t>
      </w:r>
    </w:p>
    <w:p w14:paraId="1F9B6D56" w14:textId="77777777" w:rsidR="004270E5" w:rsidRPr="007B3F4A" w:rsidRDefault="004270E5" w:rsidP="004270E5">
      <w:pPr>
        <w:pStyle w:val="NoSpacing"/>
        <w:rPr>
          <w:rFonts w:ascii="Trebuchet MS" w:hAnsi="Trebuchet MS"/>
          <w:b/>
          <w:bCs/>
          <w:color w:val="232E56"/>
          <w:sz w:val="26"/>
          <w:szCs w:val="26"/>
        </w:rPr>
      </w:pPr>
    </w:p>
    <w:p w14:paraId="0CBB914F" w14:textId="2194D85F" w:rsidR="0005448B" w:rsidRPr="007B3F4A" w:rsidRDefault="0005448B" w:rsidP="0005448B">
      <w:pPr>
        <w:numPr>
          <w:ilvl w:val="0"/>
          <w:numId w:val="21"/>
        </w:numPr>
        <w:spacing w:after="0" w:line="240" w:lineRule="auto"/>
        <w:rPr>
          <w:rFonts w:ascii="Trebuchet MS" w:hAnsi="Trebuchet MS" w:cs="Arial"/>
          <w:i/>
          <w:color w:val="232E56"/>
          <w:sz w:val="22"/>
          <w:szCs w:val="22"/>
        </w:rPr>
      </w:pPr>
      <w:r w:rsidRPr="007B3F4A">
        <w:rPr>
          <w:rFonts w:ascii="Trebuchet MS" w:hAnsi="Trebuchet MS" w:cs="Arial"/>
          <w:color w:val="232E56"/>
          <w:sz w:val="22"/>
          <w:szCs w:val="22"/>
        </w:rPr>
        <w:t xml:space="preserve">Confidential Counselling Service  - </w:t>
      </w:r>
      <w:r w:rsidR="005904E0" w:rsidRPr="007B3F4A">
        <w:rPr>
          <w:rFonts w:ascii="Trebuchet MS" w:hAnsi="Trebuchet MS" w:cs="Arial"/>
          <w:i/>
          <w:color w:val="232E56"/>
          <w:sz w:val="22"/>
          <w:szCs w:val="22"/>
          <w:highlight w:val="yellow"/>
        </w:rPr>
        <w:t>School</w:t>
      </w:r>
      <w:r w:rsidRPr="007B3F4A">
        <w:rPr>
          <w:rFonts w:ascii="Trebuchet MS" w:hAnsi="Trebuchet MS" w:cs="Arial"/>
          <w:i/>
          <w:color w:val="232E56"/>
          <w:sz w:val="22"/>
          <w:szCs w:val="22"/>
          <w:highlight w:val="yellow"/>
        </w:rPr>
        <w:t xml:space="preserve"> to add details</w:t>
      </w:r>
    </w:p>
    <w:p w14:paraId="12C22DBD" w14:textId="77777777" w:rsidR="0005448B" w:rsidRPr="007B3F4A" w:rsidRDefault="0005448B" w:rsidP="0005448B">
      <w:pPr>
        <w:numPr>
          <w:ilvl w:val="0"/>
          <w:numId w:val="21"/>
        </w:numPr>
        <w:spacing w:after="0" w:line="240" w:lineRule="auto"/>
        <w:rPr>
          <w:rFonts w:ascii="Trebuchet MS" w:hAnsi="Trebuchet MS" w:cs="Arial"/>
          <w:color w:val="232E56"/>
          <w:sz w:val="22"/>
          <w:szCs w:val="22"/>
        </w:rPr>
      </w:pPr>
      <w:r w:rsidRPr="007B3F4A">
        <w:rPr>
          <w:rFonts w:ascii="Trebuchet MS" w:hAnsi="Trebuchet MS" w:cs="Arial"/>
          <w:color w:val="232E56"/>
          <w:sz w:val="22"/>
          <w:szCs w:val="22"/>
        </w:rPr>
        <w:t xml:space="preserve">Teachers Support Line </w:t>
      </w:r>
      <w:hyperlink r:id="rId17" w:history="1">
        <w:r w:rsidRPr="007B3F4A">
          <w:rPr>
            <w:rFonts w:ascii="Trebuchet MS" w:hAnsi="Trebuchet MS" w:cs="Arial"/>
            <w:color w:val="232E56"/>
            <w:sz w:val="22"/>
            <w:szCs w:val="22"/>
          </w:rPr>
          <w:t>www.teachersupport.info</w:t>
        </w:r>
      </w:hyperlink>
      <w:r w:rsidRPr="007B3F4A">
        <w:rPr>
          <w:rFonts w:ascii="Trebuchet MS" w:hAnsi="Trebuchet MS" w:cs="Arial"/>
          <w:color w:val="232E56"/>
          <w:sz w:val="22"/>
          <w:szCs w:val="22"/>
        </w:rPr>
        <w:t xml:space="preserve">; </w:t>
      </w:r>
    </w:p>
    <w:p w14:paraId="3E615B51" w14:textId="77777777" w:rsidR="0005448B" w:rsidRPr="007B3F4A" w:rsidRDefault="0005448B" w:rsidP="0005448B">
      <w:pPr>
        <w:numPr>
          <w:ilvl w:val="0"/>
          <w:numId w:val="21"/>
        </w:numPr>
        <w:spacing w:after="0" w:line="240" w:lineRule="auto"/>
        <w:rPr>
          <w:rFonts w:ascii="Trebuchet MS" w:hAnsi="Trebuchet MS" w:cs="Arial"/>
          <w:color w:val="232E56"/>
          <w:sz w:val="22"/>
          <w:szCs w:val="22"/>
        </w:rPr>
      </w:pPr>
      <w:r w:rsidRPr="007B3F4A">
        <w:rPr>
          <w:rFonts w:ascii="Trebuchet MS" w:hAnsi="Trebuchet MS" w:cs="Arial"/>
          <w:color w:val="232E56"/>
          <w:sz w:val="22"/>
          <w:szCs w:val="22"/>
        </w:rPr>
        <w:t>Trade Union or Professional Association where the employee is a member</w:t>
      </w:r>
    </w:p>
    <w:p w14:paraId="37F8F9FC" w14:textId="77777777" w:rsidR="0005448B" w:rsidRPr="007B3F4A" w:rsidRDefault="0005448B" w:rsidP="0005448B">
      <w:pPr>
        <w:numPr>
          <w:ilvl w:val="0"/>
          <w:numId w:val="21"/>
        </w:numPr>
        <w:spacing w:after="0" w:line="240" w:lineRule="auto"/>
        <w:rPr>
          <w:rFonts w:ascii="Trebuchet MS" w:hAnsi="Trebuchet MS" w:cs="Arial"/>
          <w:color w:val="232E56"/>
          <w:sz w:val="22"/>
          <w:szCs w:val="22"/>
        </w:rPr>
      </w:pPr>
      <w:r w:rsidRPr="007B3F4A">
        <w:rPr>
          <w:rFonts w:ascii="Trebuchet MS" w:hAnsi="Trebuchet MS" w:cs="Arial"/>
          <w:color w:val="232E56"/>
          <w:sz w:val="22"/>
          <w:szCs w:val="22"/>
        </w:rPr>
        <w:t xml:space="preserve">Citizen’s Advice Bureau </w:t>
      </w:r>
      <w:hyperlink r:id="rId18" w:history="1">
        <w:r w:rsidRPr="007B3F4A">
          <w:rPr>
            <w:rFonts w:ascii="Trebuchet MS" w:hAnsi="Trebuchet MS" w:cs="Arial"/>
            <w:color w:val="232E56"/>
            <w:sz w:val="22"/>
            <w:szCs w:val="22"/>
          </w:rPr>
          <w:t>www.citizensadvice.org.uk</w:t>
        </w:r>
      </w:hyperlink>
    </w:p>
    <w:p w14:paraId="060C74F2" w14:textId="4678BA95" w:rsidR="0005448B" w:rsidRPr="007B3F4A" w:rsidRDefault="0005448B" w:rsidP="0005448B">
      <w:pPr>
        <w:rPr>
          <w:color w:val="232E56"/>
        </w:rPr>
      </w:pPr>
    </w:p>
    <w:p w14:paraId="209AC49E" w14:textId="6C7596BF" w:rsidR="004270E5" w:rsidRPr="007B3F4A" w:rsidRDefault="004270E5" w:rsidP="0005448B">
      <w:pPr>
        <w:rPr>
          <w:color w:val="232E56"/>
        </w:rPr>
      </w:pPr>
    </w:p>
    <w:p w14:paraId="762503D0" w14:textId="77777777" w:rsidR="004270E5" w:rsidRPr="007B3F4A" w:rsidRDefault="004270E5" w:rsidP="0005448B">
      <w:pPr>
        <w:rPr>
          <w:color w:val="232E56"/>
        </w:rPr>
      </w:pPr>
    </w:p>
    <w:p w14:paraId="26EF2775" w14:textId="77777777" w:rsidR="0005448B" w:rsidRPr="007B3F4A" w:rsidRDefault="0005448B" w:rsidP="0005448B">
      <w:pPr>
        <w:rPr>
          <w:rFonts w:ascii="Trebuchet MS" w:hAnsi="Trebuchet MS" w:cs="Arial"/>
          <w:b/>
          <w:color w:val="232E56"/>
          <w:sz w:val="26"/>
          <w:szCs w:val="26"/>
        </w:rPr>
      </w:pPr>
      <w:r w:rsidRPr="007B3F4A">
        <w:rPr>
          <w:rFonts w:ascii="Trebuchet MS" w:hAnsi="Trebuchet MS" w:cs="Arial"/>
          <w:b/>
          <w:color w:val="232E56"/>
          <w:sz w:val="26"/>
          <w:szCs w:val="26"/>
        </w:rPr>
        <w:t>Version Control</w:t>
      </w:r>
    </w:p>
    <w:tbl>
      <w:tblPr>
        <w:tblStyle w:val="TableGrid"/>
        <w:tblW w:w="0" w:type="auto"/>
        <w:tblBorders>
          <w:top w:val="single" w:sz="24" w:space="0" w:color="67BD91"/>
          <w:left w:val="single" w:sz="24" w:space="0" w:color="67BD91"/>
          <w:bottom w:val="single" w:sz="24" w:space="0" w:color="67BD91"/>
          <w:right w:val="single" w:sz="24" w:space="0" w:color="67BD91"/>
          <w:insideH w:val="single" w:sz="24" w:space="0" w:color="67BD91"/>
          <w:insideV w:val="single" w:sz="24" w:space="0" w:color="67BD91"/>
        </w:tblBorders>
        <w:shd w:val="clear" w:color="auto" w:fill="F2F2F2"/>
        <w:tblLook w:val="04A0" w:firstRow="1" w:lastRow="0" w:firstColumn="1" w:lastColumn="0" w:noHBand="0" w:noVBand="1"/>
      </w:tblPr>
      <w:tblGrid>
        <w:gridCol w:w="4241"/>
        <w:gridCol w:w="4249"/>
      </w:tblGrid>
      <w:tr w:rsidR="007B3F4A" w:rsidRPr="007B3F4A" w14:paraId="3CA95533" w14:textId="77777777" w:rsidTr="007B3F4A">
        <w:tc>
          <w:tcPr>
            <w:tcW w:w="4981" w:type="dxa"/>
            <w:tcBorders>
              <w:top w:val="single" w:sz="24" w:space="0" w:color="232E56"/>
              <w:left w:val="single" w:sz="24" w:space="0" w:color="232E56"/>
              <w:bottom w:val="single" w:sz="24" w:space="0" w:color="232E56"/>
              <w:right w:val="single" w:sz="24" w:space="0" w:color="232E56"/>
            </w:tcBorders>
            <w:shd w:val="clear" w:color="auto" w:fill="F2F2F2"/>
          </w:tcPr>
          <w:p w14:paraId="3FC9682E" w14:textId="77777777" w:rsidR="0005448B" w:rsidRPr="007B3F4A" w:rsidRDefault="0005448B" w:rsidP="00EE1101">
            <w:pPr>
              <w:rPr>
                <w:rFonts w:ascii="Trebuchet MS" w:hAnsi="Trebuchet MS" w:cs="Arial"/>
                <w:b/>
                <w:color w:val="232E56"/>
              </w:rPr>
            </w:pPr>
            <w:r w:rsidRPr="007B3F4A">
              <w:rPr>
                <w:rFonts w:ascii="Trebuchet MS" w:hAnsi="Trebuchet MS" w:cs="Arial"/>
                <w:b/>
                <w:color w:val="232E56"/>
              </w:rPr>
              <w:t xml:space="preserve">Date </w:t>
            </w:r>
          </w:p>
        </w:tc>
        <w:tc>
          <w:tcPr>
            <w:tcW w:w="4982" w:type="dxa"/>
            <w:tcBorders>
              <w:top w:val="single" w:sz="24" w:space="0" w:color="232E56"/>
              <w:left w:val="single" w:sz="24" w:space="0" w:color="232E56"/>
              <w:bottom w:val="single" w:sz="24" w:space="0" w:color="232E56"/>
              <w:right w:val="single" w:sz="24" w:space="0" w:color="232E56"/>
            </w:tcBorders>
            <w:shd w:val="clear" w:color="auto" w:fill="F2F2F2"/>
          </w:tcPr>
          <w:p w14:paraId="2CAE7ACA" w14:textId="77777777" w:rsidR="0005448B" w:rsidRPr="007B3F4A" w:rsidRDefault="0005448B" w:rsidP="00EE1101">
            <w:pPr>
              <w:rPr>
                <w:rFonts w:ascii="Trebuchet MS" w:hAnsi="Trebuchet MS" w:cs="Arial"/>
                <w:b/>
                <w:color w:val="232E56"/>
              </w:rPr>
            </w:pPr>
            <w:r w:rsidRPr="007B3F4A">
              <w:rPr>
                <w:rFonts w:ascii="Trebuchet MS" w:hAnsi="Trebuchet MS" w:cs="Arial"/>
                <w:b/>
                <w:color w:val="232E56"/>
              </w:rPr>
              <w:t>Revision</w:t>
            </w:r>
          </w:p>
        </w:tc>
      </w:tr>
      <w:tr w:rsidR="007B3F4A" w:rsidRPr="007B3F4A" w14:paraId="126ECDE2" w14:textId="77777777" w:rsidTr="007B3F4A">
        <w:tc>
          <w:tcPr>
            <w:tcW w:w="4981" w:type="dxa"/>
            <w:tcBorders>
              <w:top w:val="single" w:sz="24" w:space="0" w:color="232E56"/>
              <w:left w:val="single" w:sz="24" w:space="0" w:color="232E56"/>
              <w:bottom w:val="single" w:sz="24" w:space="0" w:color="232E56"/>
              <w:right w:val="single" w:sz="24" w:space="0" w:color="232E56"/>
            </w:tcBorders>
            <w:shd w:val="clear" w:color="auto" w:fill="F2F2F2"/>
          </w:tcPr>
          <w:p w14:paraId="473659BF" w14:textId="77777777" w:rsidR="0005448B" w:rsidRPr="007B3F4A" w:rsidRDefault="0005448B" w:rsidP="00EE1101">
            <w:pPr>
              <w:rPr>
                <w:rFonts w:ascii="Trebuchet MS" w:hAnsi="Trebuchet MS" w:cs="Arial"/>
                <w:color w:val="232E56"/>
              </w:rPr>
            </w:pPr>
            <w:r w:rsidRPr="007B3F4A">
              <w:rPr>
                <w:rFonts w:ascii="Trebuchet MS" w:hAnsi="Trebuchet MS" w:cs="Arial"/>
                <w:color w:val="232E56"/>
              </w:rPr>
              <w:t>February 2019</w:t>
            </w:r>
          </w:p>
        </w:tc>
        <w:tc>
          <w:tcPr>
            <w:tcW w:w="4982" w:type="dxa"/>
            <w:tcBorders>
              <w:top w:val="single" w:sz="24" w:space="0" w:color="232E56"/>
              <w:left w:val="single" w:sz="24" w:space="0" w:color="232E56"/>
              <w:bottom w:val="single" w:sz="24" w:space="0" w:color="232E56"/>
              <w:right w:val="single" w:sz="24" w:space="0" w:color="232E56"/>
            </w:tcBorders>
            <w:shd w:val="clear" w:color="auto" w:fill="F2F2F2"/>
          </w:tcPr>
          <w:p w14:paraId="0B1DD486" w14:textId="77777777" w:rsidR="0005448B" w:rsidRPr="007B3F4A" w:rsidRDefault="0005448B" w:rsidP="00EE1101">
            <w:pPr>
              <w:rPr>
                <w:rFonts w:ascii="Trebuchet MS" w:hAnsi="Trebuchet MS" w:cs="Arial"/>
                <w:color w:val="232E56"/>
              </w:rPr>
            </w:pPr>
            <w:r w:rsidRPr="007B3F4A">
              <w:rPr>
                <w:rFonts w:ascii="Trebuchet MS" w:hAnsi="Trebuchet MS" w:cs="Arial"/>
                <w:color w:val="232E56"/>
              </w:rPr>
              <w:t>Para 2, Para 14, Appendix A</w:t>
            </w:r>
          </w:p>
        </w:tc>
      </w:tr>
    </w:tbl>
    <w:p w14:paraId="3FDD093B" w14:textId="77777777" w:rsidR="0005448B" w:rsidRPr="007B3F4A" w:rsidRDefault="0005448B" w:rsidP="0005448B">
      <w:pPr>
        <w:rPr>
          <w:rFonts w:ascii="Arial" w:hAnsi="Arial" w:cs="Arial"/>
          <w:color w:val="232E56"/>
        </w:rPr>
      </w:pPr>
    </w:p>
    <w:p w14:paraId="288B813F" w14:textId="0AEA228F" w:rsidR="004651F2" w:rsidRPr="007B3F4A" w:rsidRDefault="004651F2" w:rsidP="004651F2">
      <w:pPr>
        <w:rPr>
          <w:color w:val="232E56"/>
        </w:rPr>
      </w:pPr>
    </w:p>
    <w:p w14:paraId="533C852A" w14:textId="53CD8575" w:rsidR="004651F2" w:rsidRPr="007B3F4A" w:rsidRDefault="004651F2" w:rsidP="004651F2">
      <w:pPr>
        <w:rPr>
          <w:color w:val="232E56"/>
        </w:rPr>
      </w:pPr>
    </w:p>
    <w:p w14:paraId="0E85B43F" w14:textId="3A608717" w:rsidR="004651F2" w:rsidRPr="007B3F4A" w:rsidRDefault="004651F2" w:rsidP="004651F2">
      <w:pPr>
        <w:rPr>
          <w:color w:val="232E56"/>
        </w:rPr>
      </w:pPr>
    </w:p>
    <w:p w14:paraId="242B4BA8" w14:textId="2C023EC1" w:rsidR="004651F2" w:rsidRPr="007B3F4A" w:rsidRDefault="004651F2" w:rsidP="004651F2">
      <w:pPr>
        <w:rPr>
          <w:color w:val="232E56"/>
        </w:rPr>
      </w:pPr>
    </w:p>
    <w:p w14:paraId="6D2E39F8" w14:textId="2172C05A" w:rsidR="004651F2" w:rsidRPr="007B3F4A" w:rsidRDefault="004651F2" w:rsidP="004651F2">
      <w:pPr>
        <w:rPr>
          <w:color w:val="232E56"/>
        </w:rPr>
      </w:pPr>
    </w:p>
    <w:p w14:paraId="4A4A0DD8" w14:textId="1601E672" w:rsidR="004651F2" w:rsidRPr="007B3F4A" w:rsidRDefault="004651F2" w:rsidP="004651F2">
      <w:pPr>
        <w:rPr>
          <w:color w:val="232E56"/>
        </w:rPr>
      </w:pPr>
    </w:p>
    <w:p w14:paraId="61F2681F" w14:textId="2B915CC2" w:rsidR="004651F2" w:rsidRPr="007B3F4A" w:rsidRDefault="004651F2" w:rsidP="004651F2">
      <w:pPr>
        <w:rPr>
          <w:color w:val="232E56"/>
        </w:rPr>
      </w:pPr>
    </w:p>
    <w:p w14:paraId="02A03CBF" w14:textId="58471CB0" w:rsidR="004651F2" w:rsidRPr="007B3F4A" w:rsidRDefault="004651F2" w:rsidP="004651F2">
      <w:pPr>
        <w:rPr>
          <w:color w:val="232E56"/>
        </w:rPr>
      </w:pPr>
    </w:p>
    <w:p w14:paraId="3B2479B6" w14:textId="015E0992" w:rsidR="004651F2" w:rsidRPr="007B3F4A" w:rsidRDefault="004651F2" w:rsidP="004651F2">
      <w:pPr>
        <w:rPr>
          <w:color w:val="232E56"/>
        </w:rPr>
      </w:pPr>
    </w:p>
    <w:p w14:paraId="0FA1E056" w14:textId="502802DB" w:rsidR="004651F2" w:rsidRPr="007B3F4A" w:rsidRDefault="004651F2" w:rsidP="004651F2">
      <w:pPr>
        <w:rPr>
          <w:color w:val="232E56"/>
        </w:rPr>
      </w:pPr>
    </w:p>
    <w:p w14:paraId="2A027911" w14:textId="3BEB59BE" w:rsidR="004651F2" w:rsidRPr="007B3F4A" w:rsidRDefault="004651F2" w:rsidP="004651F2">
      <w:pPr>
        <w:rPr>
          <w:color w:val="232E56"/>
        </w:rPr>
      </w:pPr>
    </w:p>
    <w:p w14:paraId="4EDE9C53" w14:textId="4D1FEEDF" w:rsidR="004651F2" w:rsidRPr="007B3F4A" w:rsidRDefault="004651F2" w:rsidP="004651F2">
      <w:pPr>
        <w:rPr>
          <w:color w:val="232E56"/>
        </w:rPr>
      </w:pPr>
    </w:p>
    <w:p w14:paraId="5D1BCF3B" w14:textId="0EE9EBB2" w:rsidR="004651F2" w:rsidRPr="007B3F4A" w:rsidRDefault="004651F2" w:rsidP="004651F2">
      <w:pPr>
        <w:rPr>
          <w:color w:val="232E56"/>
        </w:rPr>
      </w:pPr>
    </w:p>
    <w:p w14:paraId="3F03B64C" w14:textId="0C756904" w:rsidR="004651F2" w:rsidRPr="007B3F4A" w:rsidRDefault="004651F2" w:rsidP="004651F2">
      <w:pPr>
        <w:rPr>
          <w:color w:val="232E56"/>
        </w:rPr>
      </w:pPr>
    </w:p>
    <w:p w14:paraId="0F4A650B" w14:textId="34131F61" w:rsidR="004651F2" w:rsidRPr="007B3F4A" w:rsidRDefault="004651F2" w:rsidP="004651F2">
      <w:pPr>
        <w:rPr>
          <w:color w:val="232E56"/>
        </w:rPr>
      </w:pPr>
    </w:p>
    <w:p w14:paraId="5EF85EF7" w14:textId="77777777" w:rsidR="000975D0" w:rsidRPr="007B3F4A" w:rsidRDefault="000975D0" w:rsidP="004651F2">
      <w:pPr>
        <w:rPr>
          <w:color w:val="232E56"/>
        </w:rPr>
        <w:sectPr w:rsidR="000975D0" w:rsidRPr="007B3F4A" w:rsidSect="00395998">
          <w:headerReference w:type="default" r:id="rId19"/>
          <w:footerReference w:type="default" r:id="rId20"/>
          <w:headerReference w:type="first" r:id="rId21"/>
          <w:footerReference w:type="first" r:id="rId22"/>
          <w:type w:val="continuous"/>
          <w:pgSz w:w="11910" w:h="16840"/>
          <w:pgMar w:top="2127" w:right="1680" w:bottom="0" w:left="1680" w:header="397" w:footer="1513" w:gutter="0"/>
          <w:cols w:space="720"/>
          <w:titlePg/>
          <w:docGrid w:linePitch="272"/>
        </w:sectPr>
      </w:pPr>
    </w:p>
    <w:p w14:paraId="2CB4D0EF" w14:textId="77777777" w:rsidR="000975D0" w:rsidRPr="007B3F4A" w:rsidRDefault="000975D0" w:rsidP="004651F2">
      <w:pPr>
        <w:rPr>
          <w:color w:val="232E56"/>
        </w:rPr>
        <w:sectPr w:rsidR="000975D0" w:rsidRPr="007B3F4A" w:rsidSect="000975D0">
          <w:type w:val="continuous"/>
          <w:pgSz w:w="11910" w:h="16840"/>
          <w:pgMar w:top="2127" w:right="1680" w:bottom="0" w:left="1680" w:header="397" w:footer="113" w:gutter="0"/>
          <w:cols w:space="720"/>
          <w:titlePg/>
          <w:docGrid w:linePitch="272"/>
        </w:sectPr>
      </w:pPr>
    </w:p>
    <w:p w14:paraId="5872D0ED" w14:textId="47C5FE0C" w:rsidR="000975D0" w:rsidRPr="007B3F4A" w:rsidRDefault="000975D0" w:rsidP="000975D0">
      <w:pPr>
        <w:rPr>
          <w:color w:val="232E56"/>
        </w:rPr>
      </w:pPr>
    </w:p>
    <w:sectPr w:rsidR="000975D0" w:rsidRPr="007B3F4A" w:rsidSect="00F353AC">
      <w:type w:val="continuous"/>
      <w:pgSz w:w="11910" w:h="16840"/>
      <w:pgMar w:top="2126" w:right="1678" w:bottom="198" w:left="1678" w:header="397"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97C91" w14:textId="77777777" w:rsidR="00142A57" w:rsidRDefault="00142A57" w:rsidP="00DA3EEB">
      <w:r>
        <w:separator/>
      </w:r>
    </w:p>
  </w:endnote>
  <w:endnote w:type="continuationSeparator" w:id="0">
    <w:p w14:paraId="76E02CA2" w14:textId="77777777" w:rsidR="00142A57" w:rsidRDefault="00142A57" w:rsidP="00D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altName w:val="Arial"/>
    <w:charset w:val="B1"/>
    <w:family w:val="swiss"/>
    <w:pitch w:val="variable"/>
    <w:sig w:usb0="80000867" w:usb1="00000000" w:usb2="00000000" w:usb3="00000000" w:csb0="000001FB" w:csb1="00000000"/>
  </w:font>
  <w:font w:name="Minion Pro">
    <w:charset w:val="00"/>
    <w:family w:val="roman"/>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11649"/>
      <w:docPartObj>
        <w:docPartGallery w:val="Page Numbers (Bottom of Page)"/>
        <w:docPartUnique/>
      </w:docPartObj>
    </w:sdtPr>
    <w:sdtEndPr/>
    <w:sdtContent>
      <w:p w14:paraId="602A1387" w14:textId="3DA0E556" w:rsidR="00262284" w:rsidRDefault="00262284">
        <w:pPr>
          <w:pStyle w:val="Footer"/>
          <w:jc w:val="right"/>
        </w:pPr>
        <w:r>
          <w:t xml:space="preserve">Page | </w:t>
        </w:r>
        <w:r>
          <w:fldChar w:fldCharType="begin"/>
        </w:r>
        <w:r>
          <w:instrText xml:space="preserve"> PAGE   \* MERGEFORMAT </w:instrText>
        </w:r>
        <w:r>
          <w:fldChar w:fldCharType="separate"/>
        </w:r>
        <w:r w:rsidR="0086138D">
          <w:rPr>
            <w:noProof/>
          </w:rPr>
          <w:t>2</w:t>
        </w:r>
        <w:r>
          <w:rPr>
            <w:noProof/>
          </w:rPr>
          <w:fldChar w:fldCharType="end"/>
        </w:r>
        <w:r>
          <w:t xml:space="preserve"> </w:t>
        </w:r>
      </w:p>
    </w:sdtContent>
  </w:sdt>
  <w:p w14:paraId="120C09D5" w14:textId="1994E99A" w:rsidR="003311F8" w:rsidRDefault="00331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D1F7D" w14:textId="660FBBAA" w:rsidR="00395998" w:rsidRDefault="007B3F4A">
    <w:pPr>
      <w:pStyle w:val="Footer"/>
    </w:pPr>
    <w:r w:rsidRPr="00426065">
      <w:rPr>
        <w:noProof/>
      </w:rPr>
      <mc:AlternateContent>
        <mc:Choice Requires="wps">
          <w:drawing>
            <wp:anchor distT="0" distB="0" distL="114300" distR="114300" simplePos="0" relativeHeight="251686912" behindDoc="0" locked="0" layoutInCell="1" allowOverlap="1" wp14:anchorId="049F59E7" wp14:editId="63047086">
              <wp:simplePos x="0" y="0"/>
              <wp:positionH relativeFrom="margin">
                <wp:posOffset>-662940</wp:posOffset>
              </wp:positionH>
              <wp:positionV relativeFrom="page">
                <wp:posOffset>9928860</wp:posOffset>
              </wp:positionV>
              <wp:extent cx="6347440" cy="231169"/>
              <wp:effectExtent l="0" t="0" r="0" b="0"/>
              <wp:wrapNone/>
              <wp:docPr id="5" name="Text Box 5"/>
              <wp:cNvGraphicFramePr/>
              <a:graphic xmlns:a="http://schemas.openxmlformats.org/drawingml/2006/main">
                <a:graphicData uri="http://schemas.microsoft.com/office/word/2010/wordprocessingShape">
                  <wps:wsp>
                    <wps:cNvSpPr txBox="1"/>
                    <wps:spPr>
                      <a:xfrm>
                        <a:off x="0" y="0"/>
                        <a:ext cx="6347440" cy="231169"/>
                      </a:xfrm>
                      <a:prstGeom prst="rect">
                        <a:avLst/>
                      </a:prstGeom>
                      <a:noFill/>
                      <a:ln w="6350">
                        <a:noFill/>
                      </a:ln>
                    </wps:spPr>
                    <wps:txbx>
                      <w:txbxContent>
                        <w:p w14:paraId="5DA6E61D" w14:textId="77777777" w:rsidR="007B3F4A" w:rsidRPr="006A77BA" w:rsidRDefault="007B3F4A" w:rsidP="007B3F4A">
                          <w:pPr>
                            <w:pStyle w:val="NormalWeb"/>
                            <w:shd w:val="clear" w:color="auto" w:fill="FFFFFF"/>
                            <w:spacing w:before="0" w:beforeAutospacing="0" w:after="0" w:afterAutospacing="0" w:line="160" w:lineRule="exact"/>
                            <w:rPr>
                              <w:rFonts w:ascii="Arial" w:hAnsi="Arial" w:cs="Arial"/>
                              <w:color w:val="153F85"/>
                              <w:sz w:val="12"/>
                              <w:szCs w:val="12"/>
                            </w:rPr>
                          </w:pPr>
                          <w:r w:rsidRPr="009029F8">
                            <w:rPr>
                              <w:rFonts w:ascii="Arial" w:hAnsi="Arial" w:cs="Arial"/>
                              <w:b/>
                              <w:bCs/>
                              <w:color w:val="153F85"/>
                              <w:sz w:val="12"/>
                              <w:szCs w:val="12"/>
                            </w:rPr>
                            <w:t>HRConnect</w:t>
                          </w:r>
                          <w:r w:rsidRPr="006A77BA">
                            <w:rPr>
                              <w:rFonts w:ascii="Arial" w:hAnsi="Arial" w:cs="Arial"/>
                              <w:color w:val="153F85"/>
                              <w:sz w:val="12"/>
                              <w:szCs w:val="12"/>
                            </w:rPr>
                            <w:t xml:space="preserve"> is a trading style of </w:t>
                          </w:r>
                          <w:r w:rsidRPr="009029F8">
                            <w:rPr>
                              <w:rFonts w:ascii="Arial" w:hAnsi="Arial" w:cs="Arial"/>
                              <w:b/>
                              <w:bCs/>
                              <w:color w:val="153F85"/>
                              <w:sz w:val="12"/>
                              <w:szCs w:val="12"/>
                            </w:rPr>
                            <w:t>Commercial Services Kent Ltd</w:t>
                          </w:r>
                          <w:r w:rsidRPr="006A77BA">
                            <w:rPr>
                              <w:rFonts w:ascii="Arial" w:hAnsi="Arial" w:cs="Arial"/>
                              <w:color w:val="153F85"/>
                              <w:sz w:val="12"/>
                              <w:szCs w:val="12"/>
                            </w:rPr>
                            <w:t xml:space="preserve"> (Reg No. 585817</w:t>
                          </w:r>
                          <w:r>
                            <w:rPr>
                              <w:rFonts w:ascii="Arial" w:hAnsi="Arial" w:cs="Arial"/>
                              <w:color w:val="153F85"/>
                              <w:sz w:val="12"/>
                              <w:szCs w:val="12"/>
                            </w:rPr>
                            <w:t>7</w:t>
                          </w:r>
                          <w:r w:rsidRPr="006A77BA">
                            <w:rPr>
                              <w:rFonts w:ascii="Arial" w:hAnsi="Arial" w:cs="Arial"/>
                              <w:color w:val="153F85"/>
                              <w:sz w:val="12"/>
                              <w:szCs w:val="12"/>
                            </w:rPr>
                            <w:t>) a company wholly owned by Kent County Council. Registered in England and Wales. Registered Office: 1 Abbey Wood Road, Kings Hill, West Malling, Kent ME19 4YT.</w:t>
                          </w:r>
                        </w:p>
                        <w:p w14:paraId="66D6D6B3" w14:textId="77777777" w:rsidR="007B3F4A" w:rsidRPr="006A77BA" w:rsidRDefault="007B3F4A" w:rsidP="007B3F4A">
                          <w:pPr>
                            <w:spacing w:line="160" w:lineRule="exact"/>
                            <w:rPr>
                              <w:rFonts w:ascii="Arial" w:hAnsi="Arial" w:cs="Arial"/>
                              <w:color w:val="153F85"/>
                              <w:spacing w:val="-1"/>
                              <w:sz w:val="12"/>
                              <w:szCs w:val="12"/>
                            </w:rPr>
                          </w:pPr>
                        </w:p>
                        <w:p w14:paraId="5AF78E02" w14:textId="77777777" w:rsidR="007B3F4A" w:rsidRPr="006A77BA" w:rsidRDefault="007B3F4A" w:rsidP="007B3F4A">
                          <w:pPr>
                            <w:spacing w:line="160" w:lineRule="exact"/>
                            <w:rPr>
                              <w:rFonts w:ascii="Arial" w:hAnsi="Arial" w:cs="Arial"/>
                              <w:color w:val="153F85"/>
                              <w:spacing w:val="-1"/>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F59E7" id="_x0000_t202" coordsize="21600,21600" o:spt="202" path="m,l,21600r21600,l21600,xe">
              <v:stroke joinstyle="miter"/>
              <v:path gradientshapeok="t" o:connecttype="rect"/>
            </v:shapetype>
            <v:shape id="Text Box 5" o:spid="_x0000_s1026" type="#_x0000_t202" style="position:absolute;margin-left:-52.2pt;margin-top:781.8pt;width:499.8pt;height:18.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" filled="f" stroked="f" strokeweight=".5pt">
              <v:textbox inset="0,0,0,0">
                <w:txbxContent>
                  <w:p w14:paraId="5DA6E61D" w14:textId="77777777" w:rsidR="007B3F4A" w:rsidRPr="006A77BA" w:rsidRDefault="007B3F4A" w:rsidP="007B3F4A">
                    <w:pPr>
                      <w:pStyle w:val="NormalWeb"/>
                      <w:shd w:val="clear" w:color="auto" w:fill="FFFFFF"/>
                      <w:spacing w:before="0" w:beforeAutospacing="0" w:after="0" w:afterAutospacing="0" w:line="160" w:lineRule="exact"/>
                      <w:rPr>
                        <w:rFonts w:ascii="Arial" w:hAnsi="Arial" w:cs="Arial"/>
                        <w:color w:val="153F85"/>
                        <w:sz w:val="12"/>
                        <w:szCs w:val="12"/>
                      </w:rPr>
                    </w:pPr>
                    <w:proofErr w:type="spellStart"/>
                    <w:r w:rsidRPr="009029F8">
                      <w:rPr>
                        <w:rFonts w:ascii="Arial" w:hAnsi="Arial" w:cs="Arial"/>
                        <w:b/>
                        <w:bCs/>
                        <w:color w:val="153F85"/>
                        <w:sz w:val="12"/>
                        <w:szCs w:val="12"/>
                      </w:rPr>
                      <w:t>HRConnect</w:t>
                    </w:r>
                    <w:proofErr w:type="spellEnd"/>
                    <w:r w:rsidRPr="006A77BA">
                      <w:rPr>
                        <w:rFonts w:ascii="Arial" w:hAnsi="Arial" w:cs="Arial"/>
                        <w:color w:val="153F85"/>
                        <w:sz w:val="12"/>
                        <w:szCs w:val="12"/>
                      </w:rPr>
                      <w:t xml:space="preserve"> is a trading style of </w:t>
                    </w:r>
                    <w:r w:rsidRPr="009029F8">
                      <w:rPr>
                        <w:rFonts w:ascii="Arial" w:hAnsi="Arial" w:cs="Arial"/>
                        <w:b/>
                        <w:bCs/>
                        <w:color w:val="153F85"/>
                        <w:sz w:val="12"/>
                        <w:szCs w:val="12"/>
                      </w:rPr>
                      <w:t>Commercial Services Kent Ltd</w:t>
                    </w:r>
                    <w:r w:rsidRPr="006A77BA">
                      <w:rPr>
                        <w:rFonts w:ascii="Arial" w:hAnsi="Arial" w:cs="Arial"/>
                        <w:color w:val="153F85"/>
                        <w:sz w:val="12"/>
                        <w:szCs w:val="12"/>
                      </w:rPr>
                      <w:t xml:space="preserve"> (Reg No. 585817</w:t>
                    </w:r>
                    <w:r>
                      <w:rPr>
                        <w:rFonts w:ascii="Arial" w:hAnsi="Arial" w:cs="Arial"/>
                        <w:color w:val="153F85"/>
                        <w:sz w:val="12"/>
                        <w:szCs w:val="12"/>
                      </w:rPr>
                      <w:t>7</w:t>
                    </w:r>
                    <w:r w:rsidRPr="006A77BA">
                      <w:rPr>
                        <w:rFonts w:ascii="Arial" w:hAnsi="Arial" w:cs="Arial"/>
                        <w:color w:val="153F85"/>
                        <w:sz w:val="12"/>
                        <w:szCs w:val="12"/>
                      </w:rPr>
                      <w:t xml:space="preserve">) a company wholly owned by Kent County Council. Registered in England and Wales. Registered Office: 1 Abbey Wood Road, Kings Hill, West </w:t>
                    </w:r>
                    <w:proofErr w:type="spellStart"/>
                    <w:r w:rsidRPr="006A77BA">
                      <w:rPr>
                        <w:rFonts w:ascii="Arial" w:hAnsi="Arial" w:cs="Arial"/>
                        <w:color w:val="153F85"/>
                        <w:sz w:val="12"/>
                        <w:szCs w:val="12"/>
                      </w:rPr>
                      <w:t>Malling</w:t>
                    </w:r>
                    <w:proofErr w:type="spellEnd"/>
                    <w:r w:rsidRPr="006A77BA">
                      <w:rPr>
                        <w:rFonts w:ascii="Arial" w:hAnsi="Arial" w:cs="Arial"/>
                        <w:color w:val="153F85"/>
                        <w:sz w:val="12"/>
                        <w:szCs w:val="12"/>
                      </w:rPr>
                      <w:t>, Kent ME19 4YT.</w:t>
                    </w:r>
                  </w:p>
                  <w:p w14:paraId="66D6D6B3" w14:textId="77777777" w:rsidR="007B3F4A" w:rsidRPr="006A77BA" w:rsidRDefault="007B3F4A" w:rsidP="007B3F4A">
                    <w:pPr>
                      <w:spacing w:line="160" w:lineRule="exact"/>
                      <w:rPr>
                        <w:rFonts w:ascii="Arial" w:hAnsi="Arial" w:cs="Arial"/>
                        <w:color w:val="153F85"/>
                        <w:spacing w:val="-1"/>
                        <w:sz w:val="12"/>
                        <w:szCs w:val="12"/>
                      </w:rPr>
                    </w:pPr>
                  </w:p>
                  <w:p w14:paraId="5AF78E02" w14:textId="77777777" w:rsidR="007B3F4A" w:rsidRPr="006A77BA" w:rsidRDefault="007B3F4A" w:rsidP="007B3F4A">
                    <w:pPr>
                      <w:spacing w:line="160" w:lineRule="exact"/>
                      <w:rPr>
                        <w:rFonts w:ascii="Arial" w:hAnsi="Arial" w:cs="Arial"/>
                        <w:color w:val="153F85"/>
                        <w:spacing w:val="-1"/>
                        <w:sz w:val="12"/>
                        <w:szCs w:val="12"/>
                      </w:rPr>
                    </w:pPr>
                  </w:p>
                </w:txbxContent>
              </v:textbox>
              <w10:wrap anchorx="margin" anchory="page"/>
            </v:shape>
          </w:pict>
        </mc:Fallback>
      </mc:AlternateContent>
    </w:r>
    <w:r>
      <w:rPr>
        <w:noProof/>
      </w:rPr>
      <w:drawing>
        <wp:anchor distT="0" distB="0" distL="114300" distR="114300" simplePos="0" relativeHeight="251684864" behindDoc="1" locked="0" layoutInCell="1" allowOverlap="1" wp14:anchorId="3AA8DC91" wp14:editId="67F55C8F">
          <wp:simplePos x="0" y="0"/>
          <wp:positionH relativeFrom="page">
            <wp:posOffset>15240</wp:posOffset>
          </wp:positionH>
          <wp:positionV relativeFrom="paragraph">
            <wp:posOffset>731520</wp:posOffset>
          </wp:positionV>
          <wp:extent cx="7549710" cy="47049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9710" cy="4704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E4485" w14:textId="77777777" w:rsidR="00142A57" w:rsidRDefault="00142A57" w:rsidP="00DA3EEB">
      <w:r>
        <w:separator/>
      </w:r>
    </w:p>
  </w:footnote>
  <w:footnote w:type="continuationSeparator" w:id="0">
    <w:p w14:paraId="5FF2E25A" w14:textId="77777777" w:rsidR="00142A57" w:rsidRDefault="00142A57" w:rsidP="00DA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EFC2A" w14:textId="4EA77D17" w:rsidR="000975D0" w:rsidRDefault="007B3F4A">
    <w:pPr>
      <w:pStyle w:val="Header"/>
    </w:pPr>
    <w:r w:rsidRPr="00426065">
      <w:rPr>
        <w:noProof/>
      </w:rPr>
      <w:drawing>
        <wp:anchor distT="0" distB="0" distL="114300" distR="114300" simplePos="0" relativeHeight="251688960" behindDoc="1" locked="0" layoutInCell="1" allowOverlap="1" wp14:anchorId="0A76CC93" wp14:editId="603342DA">
          <wp:simplePos x="0" y="0"/>
          <wp:positionH relativeFrom="page">
            <wp:posOffset>4373880</wp:posOffset>
          </wp:positionH>
          <wp:positionV relativeFrom="page">
            <wp:posOffset>488315</wp:posOffset>
          </wp:positionV>
          <wp:extent cx="2713506" cy="4263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13506" cy="42637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001E" w14:textId="79FBA922" w:rsidR="00395998" w:rsidRDefault="007B3F4A">
    <w:pPr>
      <w:pStyle w:val="Header"/>
    </w:pPr>
    <w:r w:rsidRPr="00426065">
      <w:rPr>
        <w:noProof/>
      </w:rPr>
      <w:drawing>
        <wp:anchor distT="0" distB="0" distL="114300" distR="114300" simplePos="0" relativeHeight="251682816" behindDoc="1" locked="0" layoutInCell="1" allowOverlap="1" wp14:anchorId="4694759D" wp14:editId="3E673E15">
          <wp:simplePos x="0" y="0"/>
          <wp:positionH relativeFrom="page">
            <wp:posOffset>4450080</wp:posOffset>
          </wp:positionH>
          <wp:positionV relativeFrom="page">
            <wp:posOffset>450215</wp:posOffset>
          </wp:positionV>
          <wp:extent cx="2713506" cy="4263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13506" cy="4263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9E436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9796E"/>
    <w:multiLevelType w:val="hybridMultilevel"/>
    <w:tmpl w:val="637E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7179"/>
    <w:multiLevelType w:val="hybridMultilevel"/>
    <w:tmpl w:val="2140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A7B14"/>
    <w:multiLevelType w:val="hybridMultilevel"/>
    <w:tmpl w:val="F5A8D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A79AE"/>
    <w:multiLevelType w:val="hybridMultilevel"/>
    <w:tmpl w:val="B026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668CB"/>
    <w:multiLevelType w:val="hybridMultilevel"/>
    <w:tmpl w:val="0CA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46912"/>
    <w:multiLevelType w:val="hybridMultilevel"/>
    <w:tmpl w:val="551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C1B89"/>
    <w:multiLevelType w:val="hybridMultilevel"/>
    <w:tmpl w:val="3F0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62E85"/>
    <w:multiLevelType w:val="hybridMultilevel"/>
    <w:tmpl w:val="9FE6C4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FA53FF"/>
    <w:multiLevelType w:val="hybridMultilevel"/>
    <w:tmpl w:val="49B0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602C5"/>
    <w:multiLevelType w:val="hybridMultilevel"/>
    <w:tmpl w:val="47227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24635"/>
    <w:multiLevelType w:val="hybridMultilevel"/>
    <w:tmpl w:val="53FC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65319"/>
    <w:multiLevelType w:val="hybridMultilevel"/>
    <w:tmpl w:val="573C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83D81"/>
    <w:multiLevelType w:val="hybridMultilevel"/>
    <w:tmpl w:val="C3F4EF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72156"/>
    <w:multiLevelType w:val="hybridMultilevel"/>
    <w:tmpl w:val="70A0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6D0B96"/>
    <w:multiLevelType w:val="hybridMultilevel"/>
    <w:tmpl w:val="7A3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54A32"/>
    <w:multiLevelType w:val="hybridMultilevel"/>
    <w:tmpl w:val="547C6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A5B11"/>
    <w:multiLevelType w:val="hybridMultilevel"/>
    <w:tmpl w:val="B65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732E60"/>
    <w:multiLevelType w:val="hybridMultilevel"/>
    <w:tmpl w:val="979E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C1296"/>
    <w:multiLevelType w:val="hybridMultilevel"/>
    <w:tmpl w:val="7082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5489D"/>
    <w:multiLevelType w:val="hybridMultilevel"/>
    <w:tmpl w:val="9F2E58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A176B7"/>
    <w:multiLevelType w:val="hybridMultilevel"/>
    <w:tmpl w:val="6B42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B69CE"/>
    <w:multiLevelType w:val="hybridMultilevel"/>
    <w:tmpl w:val="B8A4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D41DC"/>
    <w:multiLevelType w:val="hybridMultilevel"/>
    <w:tmpl w:val="095E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BB3E4D"/>
    <w:multiLevelType w:val="hybridMultilevel"/>
    <w:tmpl w:val="066815BE"/>
    <w:lvl w:ilvl="0" w:tplc="12907FBA">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CD37FF"/>
    <w:multiLevelType w:val="hybridMultilevel"/>
    <w:tmpl w:val="F90E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06770">
    <w:abstractNumId w:val="8"/>
  </w:num>
  <w:num w:numId="2" w16cid:durableId="1052728726">
    <w:abstractNumId w:val="20"/>
  </w:num>
  <w:num w:numId="3" w16cid:durableId="572348447">
    <w:abstractNumId w:val="24"/>
  </w:num>
  <w:num w:numId="4" w16cid:durableId="1757628207">
    <w:abstractNumId w:val="0"/>
  </w:num>
  <w:num w:numId="5" w16cid:durableId="1073232749">
    <w:abstractNumId w:val="16"/>
  </w:num>
  <w:num w:numId="6" w16cid:durableId="820266367">
    <w:abstractNumId w:val="25"/>
  </w:num>
  <w:num w:numId="7" w16cid:durableId="470515583">
    <w:abstractNumId w:val="12"/>
  </w:num>
  <w:num w:numId="8" w16cid:durableId="788204343">
    <w:abstractNumId w:val="3"/>
  </w:num>
  <w:num w:numId="9" w16cid:durableId="1369379250">
    <w:abstractNumId w:val="4"/>
  </w:num>
  <w:num w:numId="10" w16cid:durableId="1747217890">
    <w:abstractNumId w:val="7"/>
  </w:num>
  <w:num w:numId="11" w16cid:durableId="1831871407">
    <w:abstractNumId w:val="17"/>
  </w:num>
  <w:num w:numId="12" w16cid:durableId="1972972935">
    <w:abstractNumId w:val="5"/>
  </w:num>
  <w:num w:numId="13" w16cid:durableId="672537469">
    <w:abstractNumId w:val="6"/>
  </w:num>
  <w:num w:numId="14" w16cid:durableId="1116291806">
    <w:abstractNumId w:val="10"/>
  </w:num>
  <w:num w:numId="15" w16cid:durableId="1811098066">
    <w:abstractNumId w:val="21"/>
  </w:num>
  <w:num w:numId="16" w16cid:durableId="104811936">
    <w:abstractNumId w:val="9"/>
  </w:num>
  <w:num w:numId="17" w16cid:durableId="356735891">
    <w:abstractNumId w:val="14"/>
  </w:num>
  <w:num w:numId="18" w16cid:durableId="2007317105">
    <w:abstractNumId w:val="19"/>
  </w:num>
  <w:num w:numId="19" w16cid:durableId="1231845691">
    <w:abstractNumId w:val="2"/>
  </w:num>
  <w:num w:numId="20" w16cid:durableId="1681620381">
    <w:abstractNumId w:val="23"/>
  </w:num>
  <w:num w:numId="21" w16cid:durableId="2056079791">
    <w:abstractNumId w:val="13"/>
  </w:num>
  <w:num w:numId="22" w16cid:durableId="1627852543">
    <w:abstractNumId w:val="22"/>
  </w:num>
  <w:num w:numId="23" w16cid:durableId="1524512705">
    <w:abstractNumId w:val="11"/>
  </w:num>
  <w:num w:numId="24" w16cid:durableId="2051687804">
    <w:abstractNumId w:val="18"/>
  </w:num>
  <w:num w:numId="25" w16cid:durableId="2022245154">
    <w:abstractNumId w:val="1"/>
  </w:num>
  <w:num w:numId="26" w16cid:durableId="8262829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ED"/>
    <w:rsid w:val="000011B1"/>
    <w:rsid w:val="0001650E"/>
    <w:rsid w:val="00044A41"/>
    <w:rsid w:val="00045C4B"/>
    <w:rsid w:val="0005448B"/>
    <w:rsid w:val="00090160"/>
    <w:rsid w:val="000975D0"/>
    <w:rsid w:val="000C2129"/>
    <w:rsid w:val="000C7095"/>
    <w:rsid w:val="000C7939"/>
    <w:rsid w:val="000D19E6"/>
    <w:rsid w:val="000F3651"/>
    <w:rsid w:val="000F7ACE"/>
    <w:rsid w:val="00102E89"/>
    <w:rsid w:val="00140CD4"/>
    <w:rsid w:val="00141D5A"/>
    <w:rsid w:val="00142A57"/>
    <w:rsid w:val="00143B32"/>
    <w:rsid w:val="001467A8"/>
    <w:rsid w:val="00147374"/>
    <w:rsid w:val="001551C0"/>
    <w:rsid w:val="00176118"/>
    <w:rsid w:val="0018055E"/>
    <w:rsid w:val="00190B1F"/>
    <w:rsid w:val="00197C67"/>
    <w:rsid w:val="001A4E8A"/>
    <w:rsid w:val="001D058D"/>
    <w:rsid w:val="001E3DA2"/>
    <w:rsid w:val="001E5BE7"/>
    <w:rsid w:val="001E6490"/>
    <w:rsid w:val="00202F2D"/>
    <w:rsid w:val="00204721"/>
    <w:rsid w:val="00210B5C"/>
    <w:rsid w:val="00211858"/>
    <w:rsid w:val="00232ABB"/>
    <w:rsid w:val="002346EB"/>
    <w:rsid w:val="002379A9"/>
    <w:rsid w:val="002461AE"/>
    <w:rsid w:val="00255318"/>
    <w:rsid w:val="002613B3"/>
    <w:rsid w:val="00262284"/>
    <w:rsid w:val="00262A01"/>
    <w:rsid w:val="00286646"/>
    <w:rsid w:val="002905EF"/>
    <w:rsid w:val="00297D86"/>
    <w:rsid w:val="002A2CFA"/>
    <w:rsid w:val="002C7A0E"/>
    <w:rsid w:val="002D0E55"/>
    <w:rsid w:val="002D60F6"/>
    <w:rsid w:val="002E0E41"/>
    <w:rsid w:val="002E5835"/>
    <w:rsid w:val="002F024E"/>
    <w:rsid w:val="0030742A"/>
    <w:rsid w:val="003121BB"/>
    <w:rsid w:val="00321396"/>
    <w:rsid w:val="00326915"/>
    <w:rsid w:val="003311F8"/>
    <w:rsid w:val="00340CC3"/>
    <w:rsid w:val="00352DFA"/>
    <w:rsid w:val="003541F1"/>
    <w:rsid w:val="00367A57"/>
    <w:rsid w:val="00395998"/>
    <w:rsid w:val="003A194E"/>
    <w:rsid w:val="003B4A38"/>
    <w:rsid w:val="003C42F8"/>
    <w:rsid w:val="003E19D5"/>
    <w:rsid w:val="003E2636"/>
    <w:rsid w:val="003E58D0"/>
    <w:rsid w:val="003E7CFE"/>
    <w:rsid w:val="00400C91"/>
    <w:rsid w:val="0040523B"/>
    <w:rsid w:val="00414BCB"/>
    <w:rsid w:val="004270E5"/>
    <w:rsid w:val="00436A4E"/>
    <w:rsid w:val="00440A2F"/>
    <w:rsid w:val="004436F9"/>
    <w:rsid w:val="00460A10"/>
    <w:rsid w:val="004629A9"/>
    <w:rsid w:val="004651F2"/>
    <w:rsid w:val="00467DDB"/>
    <w:rsid w:val="004706FC"/>
    <w:rsid w:val="004914DD"/>
    <w:rsid w:val="004917D1"/>
    <w:rsid w:val="00494996"/>
    <w:rsid w:val="004B50C6"/>
    <w:rsid w:val="004C3ECB"/>
    <w:rsid w:val="004D5B76"/>
    <w:rsid w:val="004E1ACB"/>
    <w:rsid w:val="004F070C"/>
    <w:rsid w:val="004F7855"/>
    <w:rsid w:val="005232EC"/>
    <w:rsid w:val="00524D60"/>
    <w:rsid w:val="00535D1C"/>
    <w:rsid w:val="005400C4"/>
    <w:rsid w:val="005426B8"/>
    <w:rsid w:val="005447B3"/>
    <w:rsid w:val="005532B1"/>
    <w:rsid w:val="00575A96"/>
    <w:rsid w:val="00584A29"/>
    <w:rsid w:val="005904E0"/>
    <w:rsid w:val="00597DEF"/>
    <w:rsid w:val="005A107A"/>
    <w:rsid w:val="005B6920"/>
    <w:rsid w:val="005D16E3"/>
    <w:rsid w:val="005E6F98"/>
    <w:rsid w:val="006158C0"/>
    <w:rsid w:val="0063099C"/>
    <w:rsid w:val="0063156F"/>
    <w:rsid w:val="00640C12"/>
    <w:rsid w:val="006458B4"/>
    <w:rsid w:val="0065407C"/>
    <w:rsid w:val="00656D66"/>
    <w:rsid w:val="0066603C"/>
    <w:rsid w:val="006755D0"/>
    <w:rsid w:val="0067723D"/>
    <w:rsid w:val="00684864"/>
    <w:rsid w:val="006927DC"/>
    <w:rsid w:val="006A24D4"/>
    <w:rsid w:val="006A6B46"/>
    <w:rsid w:val="006B586E"/>
    <w:rsid w:val="006C0D6B"/>
    <w:rsid w:val="006C6B81"/>
    <w:rsid w:val="006D5964"/>
    <w:rsid w:val="006E0C24"/>
    <w:rsid w:val="006E1446"/>
    <w:rsid w:val="006F4906"/>
    <w:rsid w:val="00722AD3"/>
    <w:rsid w:val="00734400"/>
    <w:rsid w:val="0074573F"/>
    <w:rsid w:val="00754242"/>
    <w:rsid w:val="00771AE4"/>
    <w:rsid w:val="007758CE"/>
    <w:rsid w:val="0078625C"/>
    <w:rsid w:val="00792CA5"/>
    <w:rsid w:val="00795F22"/>
    <w:rsid w:val="007A2AE3"/>
    <w:rsid w:val="007A3B54"/>
    <w:rsid w:val="007B0FC8"/>
    <w:rsid w:val="007B1464"/>
    <w:rsid w:val="007B3F4A"/>
    <w:rsid w:val="007D04EA"/>
    <w:rsid w:val="007F344F"/>
    <w:rsid w:val="007F407B"/>
    <w:rsid w:val="008103DF"/>
    <w:rsid w:val="00827D8B"/>
    <w:rsid w:val="00834759"/>
    <w:rsid w:val="008420D2"/>
    <w:rsid w:val="00860954"/>
    <w:rsid w:val="0086138D"/>
    <w:rsid w:val="008703E6"/>
    <w:rsid w:val="0087673A"/>
    <w:rsid w:val="00894962"/>
    <w:rsid w:val="008B3F74"/>
    <w:rsid w:val="008C20F1"/>
    <w:rsid w:val="008D3989"/>
    <w:rsid w:val="008F74A7"/>
    <w:rsid w:val="008F770B"/>
    <w:rsid w:val="0090523D"/>
    <w:rsid w:val="00926B74"/>
    <w:rsid w:val="00927F53"/>
    <w:rsid w:val="009368EB"/>
    <w:rsid w:val="009560E9"/>
    <w:rsid w:val="00976845"/>
    <w:rsid w:val="00994683"/>
    <w:rsid w:val="009A07AB"/>
    <w:rsid w:val="009A2CF5"/>
    <w:rsid w:val="009D280F"/>
    <w:rsid w:val="009E2692"/>
    <w:rsid w:val="009F1287"/>
    <w:rsid w:val="009F270E"/>
    <w:rsid w:val="009F753C"/>
    <w:rsid w:val="00A22460"/>
    <w:rsid w:val="00A267EB"/>
    <w:rsid w:val="00A33403"/>
    <w:rsid w:val="00A4168B"/>
    <w:rsid w:val="00A5418A"/>
    <w:rsid w:val="00A555C5"/>
    <w:rsid w:val="00A56435"/>
    <w:rsid w:val="00A63871"/>
    <w:rsid w:val="00A928C1"/>
    <w:rsid w:val="00A93A2F"/>
    <w:rsid w:val="00A970A0"/>
    <w:rsid w:val="00AA7916"/>
    <w:rsid w:val="00AB1F97"/>
    <w:rsid w:val="00AC3774"/>
    <w:rsid w:val="00AD10B3"/>
    <w:rsid w:val="00AD1EBB"/>
    <w:rsid w:val="00AD6100"/>
    <w:rsid w:val="00AE02C4"/>
    <w:rsid w:val="00AE4CEE"/>
    <w:rsid w:val="00B22CFE"/>
    <w:rsid w:val="00B265F1"/>
    <w:rsid w:val="00B3450C"/>
    <w:rsid w:val="00B34E32"/>
    <w:rsid w:val="00B52499"/>
    <w:rsid w:val="00B52854"/>
    <w:rsid w:val="00B55BA9"/>
    <w:rsid w:val="00B63CF7"/>
    <w:rsid w:val="00B650C0"/>
    <w:rsid w:val="00B65D74"/>
    <w:rsid w:val="00B65FCA"/>
    <w:rsid w:val="00B90F33"/>
    <w:rsid w:val="00B92732"/>
    <w:rsid w:val="00BB068B"/>
    <w:rsid w:val="00BB1713"/>
    <w:rsid w:val="00BC3111"/>
    <w:rsid w:val="00BC39ED"/>
    <w:rsid w:val="00BC790D"/>
    <w:rsid w:val="00BD3C79"/>
    <w:rsid w:val="00BF5A68"/>
    <w:rsid w:val="00C053E2"/>
    <w:rsid w:val="00C07D96"/>
    <w:rsid w:val="00C10E8A"/>
    <w:rsid w:val="00C17355"/>
    <w:rsid w:val="00C27BF5"/>
    <w:rsid w:val="00C330DB"/>
    <w:rsid w:val="00C33A3C"/>
    <w:rsid w:val="00C352CD"/>
    <w:rsid w:val="00C6635F"/>
    <w:rsid w:val="00C835C4"/>
    <w:rsid w:val="00C85D54"/>
    <w:rsid w:val="00CB4ED4"/>
    <w:rsid w:val="00CB6886"/>
    <w:rsid w:val="00CD0985"/>
    <w:rsid w:val="00CD25C9"/>
    <w:rsid w:val="00CD4211"/>
    <w:rsid w:val="00CD424E"/>
    <w:rsid w:val="00CF04E8"/>
    <w:rsid w:val="00CF1E53"/>
    <w:rsid w:val="00CF381B"/>
    <w:rsid w:val="00D23494"/>
    <w:rsid w:val="00D538B5"/>
    <w:rsid w:val="00D73428"/>
    <w:rsid w:val="00D77949"/>
    <w:rsid w:val="00D82F28"/>
    <w:rsid w:val="00D912B3"/>
    <w:rsid w:val="00DA3EEB"/>
    <w:rsid w:val="00DD2D91"/>
    <w:rsid w:val="00DD3F73"/>
    <w:rsid w:val="00DD4EA4"/>
    <w:rsid w:val="00DD513E"/>
    <w:rsid w:val="00DF0CE5"/>
    <w:rsid w:val="00E16EFD"/>
    <w:rsid w:val="00E24984"/>
    <w:rsid w:val="00E26E9D"/>
    <w:rsid w:val="00E27D15"/>
    <w:rsid w:val="00E3103A"/>
    <w:rsid w:val="00E312C0"/>
    <w:rsid w:val="00E41963"/>
    <w:rsid w:val="00E41996"/>
    <w:rsid w:val="00E52477"/>
    <w:rsid w:val="00E53890"/>
    <w:rsid w:val="00E55C55"/>
    <w:rsid w:val="00E6072B"/>
    <w:rsid w:val="00E615EC"/>
    <w:rsid w:val="00E74DFA"/>
    <w:rsid w:val="00E85C8A"/>
    <w:rsid w:val="00E9394D"/>
    <w:rsid w:val="00E96825"/>
    <w:rsid w:val="00EA1FD5"/>
    <w:rsid w:val="00EA66F4"/>
    <w:rsid w:val="00EB3D0A"/>
    <w:rsid w:val="00ED1577"/>
    <w:rsid w:val="00ED1B28"/>
    <w:rsid w:val="00F04FD9"/>
    <w:rsid w:val="00F22C7B"/>
    <w:rsid w:val="00F23125"/>
    <w:rsid w:val="00F30E68"/>
    <w:rsid w:val="00F33C38"/>
    <w:rsid w:val="00F353AC"/>
    <w:rsid w:val="00F427DC"/>
    <w:rsid w:val="00F50C23"/>
    <w:rsid w:val="00F70EA6"/>
    <w:rsid w:val="00FA3412"/>
    <w:rsid w:val="00FB26C7"/>
    <w:rsid w:val="00FB3856"/>
    <w:rsid w:val="00FC0E71"/>
    <w:rsid w:val="00FD5B0B"/>
    <w:rsid w:val="00FE2B7E"/>
    <w:rsid w:val="00FF6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52B2"/>
  <w15:docId w15:val="{B3626191-322C-41F8-A70B-03B079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16"/>
    <w:pPr>
      <w:widowControl/>
      <w:autoSpaceDE/>
      <w:autoSpaceDN/>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uiPriority w:val="9"/>
    <w:qFormat/>
    <w:rsid w:val="00AA79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7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3EEB"/>
    <w:pPr>
      <w:tabs>
        <w:tab w:val="center" w:pos="4680"/>
        <w:tab w:val="right" w:pos="9360"/>
      </w:tabs>
    </w:pPr>
  </w:style>
  <w:style w:type="character" w:customStyle="1" w:styleId="HeaderChar">
    <w:name w:val="Header Char"/>
    <w:basedOn w:val="DefaultParagraphFont"/>
    <w:link w:val="Header"/>
    <w:uiPriority w:val="99"/>
    <w:rsid w:val="00DA3EEB"/>
    <w:rPr>
      <w:rFonts w:ascii="Futura-Medium" w:eastAsia="Futura-Medium" w:hAnsi="Futura-Medium" w:cs="Futura-Medium"/>
      <w:lang w:val="en-GB" w:eastAsia="en-GB" w:bidi="en-GB"/>
    </w:rPr>
  </w:style>
  <w:style w:type="paragraph" w:styleId="Footer">
    <w:name w:val="footer"/>
    <w:basedOn w:val="Normal"/>
    <w:link w:val="FooterChar"/>
    <w:uiPriority w:val="99"/>
    <w:unhideWhenUsed/>
    <w:rsid w:val="00DA3EEB"/>
    <w:pPr>
      <w:tabs>
        <w:tab w:val="center" w:pos="4680"/>
        <w:tab w:val="right" w:pos="9360"/>
      </w:tabs>
    </w:pPr>
  </w:style>
  <w:style w:type="character" w:customStyle="1" w:styleId="FooterChar">
    <w:name w:val="Footer Char"/>
    <w:basedOn w:val="DefaultParagraphFont"/>
    <w:link w:val="Footer"/>
    <w:uiPriority w:val="99"/>
    <w:rsid w:val="00DA3EEB"/>
    <w:rPr>
      <w:rFonts w:ascii="Futura-Medium" w:eastAsia="Futura-Medium" w:hAnsi="Futura-Medium" w:cs="Futura-Medium"/>
      <w:lang w:val="en-GB" w:eastAsia="en-GB" w:bidi="en-GB"/>
    </w:rPr>
  </w:style>
  <w:style w:type="paragraph" w:customStyle="1" w:styleId="BasicParagraph">
    <w:name w:val="[Basic Paragraph]"/>
    <w:basedOn w:val="Normal"/>
    <w:uiPriority w:val="99"/>
    <w:rsid w:val="00DA3EEB"/>
    <w:pPr>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DA3EEB"/>
    <w:rPr>
      <w:color w:val="0000FF" w:themeColor="hyperlink"/>
      <w:u w:val="single"/>
    </w:rPr>
  </w:style>
  <w:style w:type="character" w:customStyle="1" w:styleId="UnresolvedMention1">
    <w:name w:val="Unresolved Mention1"/>
    <w:basedOn w:val="DefaultParagraphFont"/>
    <w:uiPriority w:val="99"/>
    <w:rsid w:val="00DA3EEB"/>
    <w:rPr>
      <w:color w:val="605E5C"/>
      <w:shd w:val="clear" w:color="auto" w:fill="E1DFDD"/>
    </w:rPr>
  </w:style>
  <w:style w:type="character" w:customStyle="1" w:styleId="ListParagraphChar">
    <w:name w:val="List Paragraph Char"/>
    <w:link w:val="ListParagraph"/>
    <w:uiPriority w:val="34"/>
    <w:locked/>
    <w:rsid w:val="005232EC"/>
    <w:rPr>
      <w:rFonts w:ascii="Futura-Medium" w:eastAsia="Futura-Medium" w:hAnsi="Futura-Medium" w:cs="Futura-Medium"/>
      <w:lang w:val="en-GB" w:eastAsia="en-GB" w:bidi="en-GB"/>
    </w:rPr>
  </w:style>
  <w:style w:type="table" w:styleId="TableGrid">
    <w:name w:val="Table Grid"/>
    <w:basedOn w:val="TableNormal"/>
    <w:uiPriority w:val="59"/>
    <w:rsid w:val="002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577"/>
    <w:rPr>
      <w:rFonts w:ascii="Lucida Grande" w:eastAsia="Futura-Medium" w:hAnsi="Lucida Grande" w:cs="Lucida Grande"/>
      <w:sz w:val="18"/>
      <w:szCs w:val="18"/>
      <w:lang w:val="en-GB" w:eastAsia="en-GB" w:bidi="en-GB"/>
    </w:rPr>
  </w:style>
  <w:style w:type="character" w:styleId="FollowedHyperlink">
    <w:name w:val="FollowedHyperlink"/>
    <w:basedOn w:val="DefaultParagraphFont"/>
    <w:uiPriority w:val="99"/>
    <w:semiHidden/>
    <w:unhideWhenUsed/>
    <w:rsid w:val="000F7ACE"/>
    <w:rPr>
      <w:color w:val="800080" w:themeColor="followedHyperlink"/>
      <w:u w:val="single"/>
    </w:rPr>
  </w:style>
  <w:style w:type="paragraph" w:customStyle="1" w:styleId="CantiumHeader">
    <w:name w:val="Cantium Header"/>
    <w:basedOn w:val="Normal"/>
    <w:uiPriority w:val="1"/>
    <w:qFormat/>
    <w:rsid w:val="00255318"/>
    <w:rPr>
      <w:rFonts w:ascii="Trebuchet MS" w:hAnsi="Trebuchet MS"/>
      <w:b/>
      <w:color w:val="222971"/>
      <w:sz w:val="40"/>
      <w:szCs w:val="40"/>
    </w:rPr>
  </w:style>
  <w:style w:type="paragraph" w:customStyle="1" w:styleId="CantiumSubHeader">
    <w:name w:val="Cantium Sub Header"/>
    <w:basedOn w:val="Normal"/>
    <w:uiPriority w:val="1"/>
    <w:qFormat/>
    <w:rsid w:val="00AA7916"/>
    <w:rPr>
      <w:rFonts w:ascii="Trebuchet MS" w:hAnsi="Trebuchet MS"/>
      <w:b/>
      <w:color w:val="67BD91"/>
      <w:sz w:val="32"/>
      <w:szCs w:val="32"/>
    </w:rPr>
  </w:style>
  <w:style w:type="paragraph" w:customStyle="1" w:styleId="CantiumBodyText">
    <w:name w:val="Cantium Body Text"/>
    <w:basedOn w:val="Normal"/>
    <w:uiPriority w:val="1"/>
    <w:qFormat/>
    <w:rsid w:val="00AA7916"/>
    <w:rPr>
      <w:rFonts w:ascii="Trebuchet MS" w:hAnsi="Trebuchet MS"/>
      <w:color w:val="222971"/>
    </w:rPr>
  </w:style>
  <w:style w:type="paragraph" w:customStyle="1" w:styleId="xspsbodytext">
    <w:name w:val="x_spsbodytext"/>
    <w:basedOn w:val="Normal"/>
    <w:rsid w:val="000F3651"/>
    <w:pPr>
      <w:spacing w:before="100" w:beforeAutospacing="1" w:after="100" w:afterAutospacing="1"/>
    </w:pPr>
    <w:rPr>
      <w:rFonts w:ascii="Times New Roman" w:eastAsiaTheme="minorHAnsi" w:hAnsi="Times New Roman" w:cs="Times New Roman"/>
      <w:lang w:eastAsia="en-US"/>
    </w:rPr>
  </w:style>
  <w:style w:type="table" w:customStyle="1" w:styleId="CantiumTable">
    <w:name w:val="Cantium Table"/>
    <w:basedOn w:val="TableNormal"/>
    <w:uiPriority w:val="99"/>
    <w:rsid w:val="000F3651"/>
    <w:pPr>
      <w:widowControl/>
      <w:autoSpaceDE/>
      <w:autoSpaceDN/>
    </w:pPr>
    <w:rPr>
      <w:rFonts w:ascii="Trebuchet MS" w:hAnsi="Trebuchet M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SPSHeading">
    <w:name w:val="SPS Heading"/>
    <w:basedOn w:val="Normal"/>
    <w:link w:val="SPSHeadingChar"/>
    <w:qFormat/>
    <w:rsid w:val="00A33403"/>
    <w:rPr>
      <w:rFonts w:ascii="Arial" w:hAnsi="Arial" w:cs="Arial"/>
      <w:color w:val="0070C0"/>
      <w:sz w:val="40"/>
      <w:szCs w:val="36"/>
      <w:lang w:val="en-US" w:eastAsia="en-US"/>
    </w:rPr>
  </w:style>
  <w:style w:type="paragraph" w:customStyle="1" w:styleId="SPSSubTitle">
    <w:name w:val="SPS Sub Title"/>
    <w:basedOn w:val="Normal"/>
    <w:link w:val="SPSSubTitleChar"/>
    <w:qFormat/>
    <w:rsid w:val="00A33403"/>
    <w:rPr>
      <w:rFonts w:ascii="Arial" w:hAnsi="Arial" w:cs="Arial"/>
      <w:color w:val="404040"/>
      <w:sz w:val="32"/>
      <w:szCs w:val="32"/>
      <w:lang w:val="en-US" w:eastAsia="en-US"/>
    </w:rPr>
  </w:style>
  <w:style w:type="character" w:customStyle="1" w:styleId="SPSSubTitleChar">
    <w:name w:val="SPS Sub Title Char"/>
    <w:link w:val="SPSSubTitle"/>
    <w:rsid w:val="00A33403"/>
    <w:rPr>
      <w:rFonts w:ascii="Arial" w:eastAsia="Times New Roman" w:hAnsi="Arial" w:cs="Arial"/>
      <w:color w:val="404040"/>
      <w:sz w:val="32"/>
      <w:szCs w:val="32"/>
    </w:rPr>
  </w:style>
  <w:style w:type="character" w:customStyle="1" w:styleId="SPSHeadingChar">
    <w:name w:val="SPS Heading Char"/>
    <w:link w:val="SPSHeading"/>
    <w:rsid w:val="00A33403"/>
    <w:rPr>
      <w:rFonts w:ascii="Arial" w:eastAsia="Times New Roman" w:hAnsi="Arial" w:cs="Arial"/>
      <w:color w:val="0070C0"/>
      <w:sz w:val="40"/>
      <w:szCs w:val="36"/>
    </w:rPr>
  </w:style>
  <w:style w:type="paragraph" w:customStyle="1" w:styleId="paragraph">
    <w:name w:val="paragraph"/>
    <w:basedOn w:val="Normal"/>
    <w:rsid w:val="002379A9"/>
    <w:rPr>
      <w:rFonts w:ascii="Times New Roman" w:hAnsi="Times New Roman" w:cs="Times New Roman"/>
      <w:sz w:val="24"/>
      <w:szCs w:val="24"/>
    </w:rPr>
  </w:style>
  <w:style w:type="paragraph" w:styleId="NoSpacing">
    <w:name w:val="No Spacing"/>
    <w:uiPriority w:val="1"/>
    <w:qFormat/>
    <w:rsid w:val="00297D86"/>
    <w:rPr>
      <w:rFonts w:ascii="Futura-Medium" w:eastAsia="Futura-Medium" w:hAnsi="Futura-Medium" w:cs="Futura-Medium"/>
      <w:lang w:val="en-GB" w:eastAsia="en-GB" w:bidi="en-GB"/>
    </w:rPr>
  </w:style>
  <w:style w:type="character" w:customStyle="1" w:styleId="UnresolvedMention2">
    <w:name w:val="Unresolved Mention2"/>
    <w:basedOn w:val="DefaultParagraphFont"/>
    <w:uiPriority w:val="99"/>
    <w:rsid w:val="00436A4E"/>
    <w:rPr>
      <w:color w:val="605E5C"/>
      <w:shd w:val="clear" w:color="auto" w:fill="E1DFDD"/>
    </w:rPr>
  </w:style>
  <w:style w:type="character" w:customStyle="1" w:styleId="Heading1Char">
    <w:name w:val="Heading 1 Char"/>
    <w:basedOn w:val="DefaultParagraphFont"/>
    <w:link w:val="Heading1"/>
    <w:uiPriority w:val="9"/>
    <w:rsid w:val="00AA7916"/>
    <w:rPr>
      <w:rFonts w:asciiTheme="majorHAnsi" w:eastAsiaTheme="majorEastAsia" w:hAnsiTheme="majorHAnsi" w:cstheme="majorBidi"/>
      <w:color w:val="365F91" w:themeColor="accent1" w:themeShade="BF"/>
      <w:kern w:val="28"/>
      <w:sz w:val="32"/>
      <w:szCs w:val="32"/>
      <w:lang w:val="en-GB" w:eastAsia="en-GB"/>
      <w14:ligatures w14:val="standard"/>
      <w14:cntxtAlts/>
    </w:rPr>
  </w:style>
  <w:style w:type="character" w:customStyle="1" w:styleId="Heading2Char">
    <w:name w:val="Heading 2 Char"/>
    <w:basedOn w:val="DefaultParagraphFont"/>
    <w:link w:val="Heading2"/>
    <w:uiPriority w:val="9"/>
    <w:rsid w:val="00AA7916"/>
    <w:rPr>
      <w:rFonts w:asciiTheme="majorHAnsi" w:eastAsiaTheme="majorEastAsia" w:hAnsiTheme="majorHAnsi" w:cstheme="majorBidi"/>
      <w:color w:val="365F91" w:themeColor="accent1" w:themeShade="BF"/>
      <w:kern w:val="28"/>
      <w:sz w:val="26"/>
      <w:szCs w:val="26"/>
      <w:lang w:val="en-GB" w:eastAsia="en-GB"/>
      <w14:ligatures w14:val="standard"/>
      <w14:cntxtAlts/>
    </w:rPr>
  </w:style>
  <w:style w:type="paragraph" w:styleId="NormalWeb">
    <w:name w:val="Normal (Web)"/>
    <w:basedOn w:val="Normal"/>
    <w:uiPriority w:val="99"/>
    <w:unhideWhenUsed/>
    <w:rsid w:val="004651F2"/>
    <w:pPr>
      <w:spacing w:before="100" w:beforeAutospacing="1" w:after="100" w:afterAutospacing="1" w:line="240" w:lineRule="auto"/>
    </w:pPr>
    <w:rPr>
      <w:rFonts w:ascii="Times New Roman" w:hAnsi="Times New Roman" w:cs="Times New Roman"/>
      <w:color w:val="auto"/>
      <w:kern w:val="0"/>
      <w:sz w:val="24"/>
      <w:szCs w:val="24"/>
      <w:lang w:eastAsia="en-US"/>
      <w14:ligatures w14:val="none"/>
      <w14:cntxtAlts w14:val="0"/>
    </w:rPr>
  </w:style>
  <w:style w:type="paragraph" w:customStyle="1" w:styleId="SPSRevisionDate">
    <w:name w:val="SPS Revision Date"/>
    <w:basedOn w:val="Normal"/>
    <w:link w:val="SPSRevisionDateChar"/>
    <w:qFormat/>
    <w:rsid w:val="0005448B"/>
    <w:pPr>
      <w:spacing w:after="0" w:line="240" w:lineRule="auto"/>
      <w:jc w:val="right"/>
    </w:pPr>
    <w:rPr>
      <w:rFonts w:ascii="Arial" w:hAnsi="Arial" w:cs="Arial"/>
      <w:b/>
      <w:color w:val="FFFFFF"/>
      <w:kern w:val="0"/>
      <w:sz w:val="16"/>
      <w:szCs w:val="16"/>
      <w:lang w:val="en-US" w:eastAsia="en-US"/>
      <w14:ligatures w14:val="none"/>
      <w14:cntxtAlts w14:val="0"/>
    </w:rPr>
  </w:style>
  <w:style w:type="paragraph" w:customStyle="1" w:styleId="SPSSectionHeading">
    <w:name w:val="SPS Section Heading"/>
    <w:basedOn w:val="Normal"/>
    <w:link w:val="SPSSectionHeadingChar"/>
    <w:qFormat/>
    <w:rsid w:val="0005448B"/>
    <w:pPr>
      <w:spacing w:after="0" w:line="240" w:lineRule="auto"/>
    </w:pPr>
    <w:rPr>
      <w:rFonts w:ascii="Arial" w:hAnsi="Arial" w:cs="Tahoma"/>
      <w:b/>
      <w:color w:val="0070C0"/>
      <w:kern w:val="0"/>
      <w:sz w:val="24"/>
      <w:szCs w:val="24"/>
      <w:lang w:val="en-US" w:eastAsia="en-US"/>
      <w14:ligatures w14:val="none"/>
      <w14:cntxtAlts w14:val="0"/>
    </w:rPr>
  </w:style>
  <w:style w:type="character" w:customStyle="1" w:styleId="SPSRevisionDateChar">
    <w:name w:val="SPS Revision Date Char"/>
    <w:link w:val="SPSRevisionDate"/>
    <w:rsid w:val="0005448B"/>
    <w:rPr>
      <w:rFonts w:ascii="Arial" w:eastAsia="Times New Roman" w:hAnsi="Arial" w:cs="Arial"/>
      <w:b/>
      <w:color w:val="FFFFFF"/>
      <w:sz w:val="16"/>
      <w:szCs w:val="16"/>
    </w:rPr>
  </w:style>
  <w:style w:type="character" w:customStyle="1" w:styleId="SPSSectionHeadingChar">
    <w:name w:val="SPS Section Heading Char"/>
    <w:link w:val="SPSSectionHeading"/>
    <w:rsid w:val="0005448B"/>
    <w:rPr>
      <w:rFonts w:ascii="Arial" w:eastAsia="Times New Roman" w:hAnsi="Arial" w:cs="Tahoma"/>
      <w:b/>
      <w:color w:val="0070C0"/>
      <w:sz w:val="24"/>
      <w:szCs w:val="24"/>
    </w:rPr>
  </w:style>
  <w:style w:type="paragraph" w:customStyle="1" w:styleId="SPSBodyText">
    <w:name w:val="SPS Body Text"/>
    <w:basedOn w:val="Normal"/>
    <w:link w:val="SPSBodyTextChar"/>
    <w:qFormat/>
    <w:rsid w:val="0005448B"/>
    <w:pPr>
      <w:spacing w:after="0" w:line="240" w:lineRule="auto"/>
    </w:pPr>
    <w:rPr>
      <w:rFonts w:ascii="Arial" w:hAnsi="Arial" w:cs="Tahoma"/>
      <w:color w:val="262626"/>
      <w:kern w:val="0"/>
      <w:lang w:val="en-US" w:eastAsia="en-US"/>
      <w14:ligatures w14:val="none"/>
      <w14:cntxtAlts w14:val="0"/>
    </w:rPr>
  </w:style>
  <w:style w:type="character" w:customStyle="1" w:styleId="SPSBodyTextChar">
    <w:name w:val="SPS Body Text Char"/>
    <w:link w:val="SPSBodyText"/>
    <w:rsid w:val="0005448B"/>
    <w:rPr>
      <w:rFonts w:ascii="Arial" w:eastAsia="Times New Roman" w:hAnsi="Arial" w:cs="Tahoma"/>
      <w:color w:val="262626"/>
      <w:sz w:val="20"/>
      <w:szCs w:val="20"/>
    </w:rPr>
  </w:style>
  <w:style w:type="paragraph" w:customStyle="1" w:styleId="SPSTitle">
    <w:name w:val="SPS Title"/>
    <w:basedOn w:val="SPSHeading"/>
    <w:link w:val="SPSTitleChar"/>
    <w:qFormat/>
    <w:rsid w:val="0005448B"/>
    <w:pPr>
      <w:spacing w:after="0" w:line="240" w:lineRule="auto"/>
      <w:ind w:left="720"/>
    </w:pPr>
    <w:rPr>
      <w:kern w:val="0"/>
      <w:sz w:val="96"/>
      <w:szCs w:val="96"/>
      <w14:ligatures w14:val="none"/>
      <w14:cntxtAlts w14:val="0"/>
    </w:rPr>
  </w:style>
  <w:style w:type="character" w:customStyle="1" w:styleId="SPSTitleChar">
    <w:name w:val="SPS Title Char"/>
    <w:link w:val="SPSTitle"/>
    <w:rsid w:val="0005448B"/>
    <w:rPr>
      <w:rFonts w:ascii="Arial" w:eastAsia="Times New Roman" w:hAnsi="Arial" w:cs="Arial"/>
      <w:color w:val="0070C0"/>
      <w:sz w:val="96"/>
      <w:szCs w:val="96"/>
    </w:rPr>
  </w:style>
  <w:style w:type="paragraph" w:customStyle="1" w:styleId="RevisionText">
    <w:name w:val="Revision Text"/>
    <w:basedOn w:val="SPSSubTitle"/>
    <w:link w:val="RevisionTextChar"/>
    <w:qFormat/>
    <w:rsid w:val="0005448B"/>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05448B"/>
    <w:rPr>
      <w:rFonts w:ascii="Arial" w:eastAsia="Times New Roman" w:hAnsi="Arial" w:cs="Arial"/>
      <w:b/>
      <w:color w:val="A6A6A6"/>
      <w:sz w:val="20"/>
      <w:szCs w:val="20"/>
    </w:rPr>
  </w:style>
  <w:style w:type="paragraph" w:styleId="TOCHeading">
    <w:name w:val="TOC Heading"/>
    <w:basedOn w:val="Heading1"/>
    <w:next w:val="Normal"/>
    <w:uiPriority w:val="39"/>
    <w:unhideWhenUsed/>
    <w:qFormat/>
    <w:rsid w:val="001E3DA2"/>
    <w:pPr>
      <w:spacing w:line="259" w:lineRule="auto"/>
      <w:outlineLvl w:val="9"/>
    </w:pPr>
    <w:rPr>
      <w:kern w:val="0"/>
      <w:lang w:val="en-US" w:eastAsia="en-US"/>
      <w14:ligatures w14:val="none"/>
      <w14:cntxtAlts w14:val="0"/>
    </w:rPr>
  </w:style>
  <w:style w:type="character" w:styleId="UnresolvedMention">
    <w:name w:val="Unresolved Mention"/>
    <w:basedOn w:val="DefaultParagraphFont"/>
    <w:uiPriority w:val="99"/>
    <w:semiHidden/>
    <w:unhideWhenUsed/>
    <w:rsid w:val="00684864"/>
    <w:rPr>
      <w:color w:val="605E5C"/>
      <w:shd w:val="clear" w:color="auto" w:fill="E1DFDD"/>
    </w:rPr>
  </w:style>
  <w:style w:type="paragraph" w:styleId="TOC1">
    <w:name w:val="toc 1"/>
    <w:basedOn w:val="Normal"/>
    <w:next w:val="Normal"/>
    <w:autoRedefine/>
    <w:uiPriority w:val="39"/>
    <w:unhideWhenUsed/>
    <w:rsid w:val="0001650E"/>
    <w:pPr>
      <w:spacing w:after="100"/>
    </w:pPr>
  </w:style>
  <w:style w:type="paragraph" w:styleId="TOC2">
    <w:name w:val="toc 2"/>
    <w:basedOn w:val="Normal"/>
    <w:next w:val="Normal"/>
    <w:autoRedefine/>
    <w:uiPriority w:val="39"/>
    <w:unhideWhenUsed/>
    <w:rsid w:val="0001650E"/>
    <w:pPr>
      <w:spacing w:after="100"/>
      <w:ind w:left="200"/>
    </w:pPr>
  </w:style>
  <w:style w:type="paragraph" w:customStyle="1" w:styleId="inset2">
    <w:name w:val="inset2"/>
    <w:basedOn w:val="Normal"/>
    <w:rsid w:val="00FE2B7E"/>
    <w:pPr>
      <w:tabs>
        <w:tab w:val="left" w:pos="720"/>
      </w:tabs>
      <w:spacing w:after="0" w:line="240" w:lineRule="auto"/>
      <w:ind w:left="2160" w:hanging="720"/>
    </w:pPr>
    <w:rPr>
      <w:rFonts w:ascii="Times New Roman" w:hAnsi="Times New Roman" w:cs="Times New Roman"/>
      <w:color w:val="auto"/>
      <w:kern w:val="0"/>
      <w:sz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30078">
      <w:bodyDiv w:val="1"/>
      <w:marLeft w:val="0"/>
      <w:marRight w:val="0"/>
      <w:marTop w:val="0"/>
      <w:marBottom w:val="0"/>
      <w:divBdr>
        <w:top w:val="none" w:sz="0" w:space="0" w:color="auto"/>
        <w:left w:val="none" w:sz="0" w:space="0" w:color="auto"/>
        <w:bottom w:val="none" w:sz="0" w:space="0" w:color="auto"/>
        <w:right w:val="none" w:sz="0" w:space="0" w:color="auto"/>
      </w:divBdr>
    </w:div>
    <w:div w:id="986864971">
      <w:bodyDiv w:val="1"/>
      <w:marLeft w:val="0"/>
      <w:marRight w:val="0"/>
      <w:marTop w:val="0"/>
      <w:marBottom w:val="0"/>
      <w:divBdr>
        <w:top w:val="none" w:sz="0" w:space="0" w:color="auto"/>
        <w:left w:val="none" w:sz="0" w:space="0" w:color="auto"/>
        <w:bottom w:val="none" w:sz="0" w:space="0" w:color="auto"/>
        <w:right w:val="none" w:sz="0" w:space="0" w:color="auto"/>
      </w:divBdr>
    </w:div>
    <w:div w:id="1286154293">
      <w:bodyDiv w:val="1"/>
      <w:marLeft w:val="0"/>
      <w:marRight w:val="0"/>
      <w:marTop w:val="0"/>
      <w:marBottom w:val="0"/>
      <w:divBdr>
        <w:top w:val="none" w:sz="0" w:space="0" w:color="auto"/>
        <w:left w:val="none" w:sz="0" w:space="0" w:color="auto"/>
        <w:bottom w:val="none" w:sz="0" w:space="0" w:color="auto"/>
        <w:right w:val="none" w:sz="0" w:space="0" w:color="auto"/>
      </w:divBdr>
    </w:div>
    <w:div w:id="1297947511">
      <w:bodyDiv w:val="1"/>
      <w:marLeft w:val="0"/>
      <w:marRight w:val="0"/>
      <w:marTop w:val="0"/>
      <w:marBottom w:val="0"/>
      <w:divBdr>
        <w:top w:val="none" w:sz="0" w:space="0" w:color="auto"/>
        <w:left w:val="none" w:sz="0" w:space="0" w:color="auto"/>
        <w:bottom w:val="none" w:sz="0" w:space="0" w:color="auto"/>
        <w:right w:val="none" w:sz="0" w:space="0" w:color="auto"/>
      </w:divBdr>
    </w:div>
    <w:div w:id="1800606619">
      <w:bodyDiv w:val="1"/>
      <w:marLeft w:val="0"/>
      <w:marRight w:val="0"/>
      <w:marTop w:val="0"/>
      <w:marBottom w:val="0"/>
      <w:divBdr>
        <w:top w:val="none" w:sz="0" w:space="0" w:color="auto"/>
        <w:left w:val="none" w:sz="0" w:space="0" w:color="auto"/>
        <w:bottom w:val="none" w:sz="0" w:space="0" w:color="auto"/>
        <w:right w:val="none" w:sz="0" w:space="0" w:color="auto"/>
      </w:divBdr>
    </w:div>
    <w:div w:id="209558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go.org.uk" TargetMode="External"/><Relationship Id="rId18" Type="http://schemas.openxmlformats.org/officeDocument/2006/relationships/hyperlink" Target="http://www.citizensadvice.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whistleblowing@ofsted.gov.uk" TargetMode="External"/><Relationship Id="rId17" Type="http://schemas.openxmlformats.org/officeDocument/2006/relationships/hyperlink" Target="http://www.teachersupport.info" TargetMode="External"/><Relationship Id="rId2" Type="http://schemas.openxmlformats.org/officeDocument/2006/relationships/customXml" Target="../customXml/item2.xml"/><Relationship Id="rId16" Type="http://schemas.openxmlformats.org/officeDocument/2006/relationships/hyperlink" Target="http://www.gov.uk/government/publications/blowing-the-whistle-list-of-prescribed-people-and-bodies--2/whistleblowing-list-of-prescribed-people-and-bod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education.gov.uk/service/Contact_the_Department_for_Edu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lp@nspcc@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ofqual/about/complaints-procedur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BF271E5EF1E248B933926B1D18D71C" ma:contentTypeVersion="23" ma:contentTypeDescription="Create a new document." ma:contentTypeScope="" ma:versionID="54156b0a6e6bc9d19a6a6eb56e703edb">
  <xsd:schema xmlns:xsd="http://www.w3.org/2001/XMLSchema" xmlns:xs="http://www.w3.org/2001/XMLSchema" xmlns:p="http://schemas.microsoft.com/office/2006/metadata/properties" xmlns:ns2="f70ac4ef-f8a6-4079-a88f-39c320515512" xmlns:ns3="c76590ec-ded3-4811-8a35-98bcbe65237e" targetNamespace="http://schemas.microsoft.com/office/2006/metadata/properties" ma:root="true" ma:fieldsID="ad944f5b11981de2525d53b0b13472f6" ns2:_="" ns3:_="">
    <xsd:import namespace="f70ac4ef-f8a6-4079-a88f-39c320515512"/>
    <xsd:import namespace="c76590ec-ded3-4811-8a35-98bcbe65237e"/>
    <xsd:element name="properties">
      <xsd:complexType>
        <xsd:sequence>
          <xsd:element name="documentManagement">
            <xsd:complexType>
              <xsd:all>
                <xsd:element ref="ns2:JaneHall" minOccurs="0"/>
                <xsd:element ref="ns2:InIkenPrecedent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ac4ef-f8a6-4079-a88f-39c320515512" elementFormDefault="qualified">
    <xsd:import namespace="http://schemas.microsoft.com/office/2006/documentManagement/types"/>
    <xsd:import namespace="http://schemas.microsoft.com/office/infopath/2007/PartnerControls"/>
    <xsd:element name="JaneHall" ma:index="2" nillable="true" ma:displayName="Jane Hall" ma:description="In Precedents&#10;" ma:format="Dropdown" ma:internalName="JaneHall" ma:readOnly="false">
      <xsd:simpleType>
        <xsd:restriction base="dms:Text">
          <xsd:maxLength value="255"/>
        </xsd:restriction>
      </xsd:simpleType>
    </xsd:element>
    <xsd:element name="InIkenPrecedents" ma:index="3" nillable="true" ma:displayName="Relevant Commentary" ma:format="Dropdown" ma:internalName="InIkenPrecedent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Note" ma:index="25" nillable="true" ma:displayName="Note" ma:description="Upload example emails which can be used to create email templates" ma:format="Dropdown"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6590ec-ded3-4811-8a35-98bcbe65237e"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4b97998d-bbeb-468d-9192-401d22359834}" ma:internalName="TaxCatchAll" ma:showField="CatchAllData" ma:web="c76590ec-ded3-4811-8a35-98bcbe652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IkenPrecedents xmlns="f70ac4ef-f8a6-4079-a88f-39c320515512" xsi:nil="true"/>
    <JaneHall xmlns="f70ac4ef-f8a6-4079-a88f-39c320515512" xsi:nil="true"/>
    <TaxCatchAll xmlns="c76590ec-ded3-4811-8a35-98bcbe65237e" xsi:nil="true"/>
    <lcf76f155ced4ddcb4097134ff3c332f xmlns="f70ac4ef-f8a6-4079-a88f-39c320515512">
      <Terms xmlns="http://schemas.microsoft.com/office/infopath/2007/PartnerControls"/>
    </lcf76f155ced4ddcb4097134ff3c332f>
    <Note xmlns="f70ac4ef-f8a6-4079-a88f-39c3205155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DA16-CFBB-49B4-9D5E-B763EA75BBA2}">
  <ds:schemaRefs>
    <ds:schemaRef ds:uri="http://schemas.microsoft.com/sharepoint/v3/contenttype/forms"/>
  </ds:schemaRefs>
</ds:datastoreItem>
</file>

<file path=customXml/itemProps2.xml><?xml version="1.0" encoding="utf-8"?>
<ds:datastoreItem xmlns:ds="http://schemas.openxmlformats.org/officeDocument/2006/customXml" ds:itemID="{8B84C509-E37B-4D67-B5B0-A2C63C3F0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ac4ef-f8a6-4079-a88f-39c320515512"/>
    <ds:schemaRef ds:uri="c76590ec-ded3-4811-8a35-98bcbe652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599EE-AEE6-451C-8136-3C8EF77BF046}">
  <ds:schemaRefs>
    <ds:schemaRef ds:uri="http://schemas.microsoft.com/office/2006/metadata/properties"/>
    <ds:schemaRef ds:uri="http://schemas.microsoft.com/office/infopath/2007/PartnerControls"/>
    <ds:schemaRef ds:uri="f70ac4ef-f8a6-4079-a88f-39c320515512"/>
    <ds:schemaRef ds:uri="c76590ec-ded3-4811-8a35-98bcbe65237e"/>
  </ds:schemaRefs>
</ds:datastoreItem>
</file>

<file path=customXml/itemProps4.xml><?xml version="1.0" encoding="utf-8"?>
<ds:datastoreItem xmlns:ds="http://schemas.openxmlformats.org/officeDocument/2006/customXml" ds:itemID="{317E70AF-77A8-4415-B083-A0A7EE8A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3217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Stephen Fuller  - DCED HROD</cp:lastModifiedBy>
  <cp:revision>2</cp:revision>
  <dcterms:created xsi:type="dcterms:W3CDTF">2024-09-04T08:36:00Z</dcterms:created>
  <dcterms:modified xsi:type="dcterms:W3CDTF">2024-09-04T08:36:00Z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0x0101001CBF271E5EF1E248B933926B1D18D71C</vt:lpwstr>
  </property>
  <property fmtid="{D5CDD505-2E9C-101B-9397-08002B2CF9AE}" pid="6" name="_dlc_DocIdItemGuid">
    <vt:lpwstr>c543ed00-7719-4775-b51b-5e77a1b21807</vt:lpwstr>
  </property>
</Properties>
</file>